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A54" w:rsidRDefault="00ED3B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БЕЛГОРОДСКАЯ   ОБЛАСТЬ</w:t>
      </w:r>
    </w:p>
    <w:p w:rsidR="00F13A54" w:rsidRDefault="00F13A54">
      <w:pPr>
        <w:jc w:val="center"/>
        <w:rPr>
          <w:szCs w:val="28"/>
        </w:rPr>
      </w:pPr>
    </w:p>
    <w:p w:rsidR="00F13A54" w:rsidRDefault="00ED3B8B">
      <w:pPr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АДМИНИСТРАЦИЯ </w:t>
      </w:r>
    </w:p>
    <w:p w:rsidR="00F13A54" w:rsidRDefault="00E20366">
      <w:pPr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МЕЛИХОВСКОГО</w:t>
      </w:r>
      <w:r w:rsidR="00ED3B8B">
        <w:rPr>
          <w:rFonts w:ascii="Arial Narrow" w:hAnsi="Arial Narrow"/>
          <w:b/>
          <w:sz w:val="36"/>
          <w:szCs w:val="36"/>
        </w:rPr>
        <w:t xml:space="preserve"> СЕЛЬСКОГО ПОСЕЛЕНИЯ</w:t>
      </w:r>
    </w:p>
    <w:p w:rsidR="00F13A54" w:rsidRDefault="00ED3B8B">
      <w:pPr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 МУНИЦИПАЛЬНОГО РАЙОНА «КОРОЧАНСКИЙ РАЙОН»</w:t>
      </w:r>
    </w:p>
    <w:p w:rsidR="00F13A54" w:rsidRDefault="00F13A54">
      <w:pPr>
        <w:jc w:val="center"/>
        <w:rPr>
          <w:b/>
          <w:szCs w:val="28"/>
        </w:rPr>
      </w:pPr>
    </w:p>
    <w:p w:rsidR="00F13A54" w:rsidRDefault="00ED3B8B">
      <w:pPr>
        <w:jc w:val="center"/>
        <w:rPr>
          <w:rFonts w:ascii="Arial" w:hAnsi="Arial"/>
          <w:b/>
          <w:sz w:val="32"/>
          <w:szCs w:val="28"/>
        </w:rPr>
      </w:pPr>
      <w:proofErr w:type="gramStart"/>
      <w:r>
        <w:rPr>
          <w:rFonts w:ascii="Arial" w:hAnsi="Arial"/>
          <w:b/>
          <w:sz w:val="32"/>
          <w:szCs w:val="28"/>
        </w:rPr>
        <w:t>П</w:t>
      </w:r>
      <w:proofErr w:type="gramEnd"/>
      <w:r>
        <w:rPr>
          <w:rFonts w:ascii="Arial" w:hAnsi="Arial"/>
          <w:b/>
          <w:sz w:val="32"/>
          <w:szCs w:val="28"/>
        </w:rPr>
        <w:t xml:space="preserve"> О С Т А Н О В Л Е Н И Е</w:t>
      </w:r>
    </w:p>
    <w:p w:rsidR="00F13A54" w:rsidRDefault="00F13A54">
      <w:pPr>
        <w:jc w:val="center"/>
        <w:rPr>
          <w:rFonts w:ascii="Arial" w:hAnsi="Arial"/>
          <w:b/>
          <w:sz w:val="32"/>
          <w:szCs w:val="28"/>
        </w:rPr>
      </w:pPr>
    </w:p>
    <w:p w:rsidR="00F13A54" w:rsidRDefault="00E20366">
      <w:pPr>
        <w:jc w:val="center"/>
        <w:rPr>
          <w:rFonts w:ascii="Arial" w:hAnsi="Arial"/>
          <w:b/>
          <w:sz w:val="17"/>
          <w:szCs w:val="28"/>
        </w:rPr>
      </w:pPr>
      <w:r>
        <w:rPr>
          <w:rFonts w:ascii="Arial" w:hAnsi="Arial"/>
          <w:b/>
          <w:sz w:val="17"/>
          <w:szCs w:val="28"/>
        </w:rPr>
        <w:t>Мелихово</w:t>
      </w:r>
    </w:p>
    <w:p w:rsidR="00F13A54" w:rsidRDefault="00F13A54">
      <w:pPr>
        <w:jc w:val="center"/>
        <w:rPr>
          <w:b/>
          <w:szCs w:val="28"/>
        </w:rPr>
      </w:pPr>
    </w:p>
    <w:p w:rsidR="00F13A54" w:rsidRDefault="00F13A54">
      <w:pPr>
        <w:jc w:val="center"/>
        <w:rPr>
          <w:b/>
          <w:bCs/>
          <w:sz w:val="4"/>
          <w:szCs w:val="4"/>
        </w:rPr>
      </w:pPr>
    </w:p>
    <w:p w:rsidR="00F13A54" w:rsidRDefault="00E20366">
      <w:pPr>
        <w:rPr>
          <w:szCs w:val="28"/>
        </w:rPr>
      </w:pPr>
      <w:r>
        <w:rPr>
          <w:rFonts w:ascii="Arial" w:hAnsi="Arial" w:cs="Arial"/>
          <w:sz w:val="18"/>
          <w:szCs w:val="18"/>
        </w:rPr>
        <w:t>«</w:t>
      </w:r>
      <w:r w:rsidR="00737AA0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»</w:t>
      </w:r>
      <w:r w:rsidR="004A4D06">
        <w:rPr>
          <w:rFonts w:ascii="Arial" w:hAnsi="Arial" w:cs="Arial"/>
          <w:sz w:val="18"/>
          <w:szCs w:val="18"/>
        </w:rPr>
        <w:t xml:space="preserve"> </w:t>
      </w:r>
      <w:r w:rsidR="00737AA0">
        <w:rPr>
          <w:rFonts w:ascii="Arial" w:hAnsi="Arial" w:cs="Arial"/>
          <w:sz w:val="18"/>
          <w:szCs w:val="18"/>
        </w:rPr>
        <w:t>ноября 2025</w:t>
      </w:r>
      <w:r w:rsidR="004A4D06">
        <w:rPr>
          <w:rFonts w:ascii="Arial" w:hAnsi="Arial" w:cs="Arial"/>
          <w:sz w:val="18"/>
          <w:szCs w:val="18"/>
        </w:rPr>
        <w:t xml:space="preserve"> </w:t>
      </w:r>
      <w:r w:rsidR="00ED3B8B">
        <w:rPr>
          <w:rFonts w:ascii="Arial" w:hAnsi="Arial" w:cs="Arial"/>
          <w:sz w:val="18"/>
          <w:szCs w:val="18"/>
        </w:rPr>
        <w:t xml:space="preserve">года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="009D2964">
        <w:rPr>
          <w:rFonts w:ascii="Arial" w:hAnsi="Arial" w:cs="Arial"/>
          <w:sz w:val="18"/>
          <w:szCs w:val="18"/>
        </w:rPr>
        <w:t xml:space="preserve">   </w:t>
      </w:r>
      <w:r w:rsidR="00737AA0">
        <w:rPr>
          <w:rFonts w:ascii="Arial" w:hAnsi="Arial" w:cs="Arial"/>
          <w:sz w:val="18"/>
          <w:szCs w:val="18"/>
        </w:rPr>
        <w:t xml:space="preserve">          </w:t>
      </w:r>
      <w:r w:rsidR="009D2964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</w:t>
      </w:r>
      <w:r w:rsidR="00ED3B8B">
        <w:rPr>
          <w:rFonts w:ascii="Arial" w:hAnsi="Arial" w:cs="Arial"/>
          <w:sz w:val="18"/>
          <w:szCs w:val="18"/>
        </w:rPr>
        <w:t xml:space="preserve">№ </w:t>
      </w:r>
      <w:r w:rsidR="00737AA0">
        <w:rPr>
          <w:rFonts w:ascii="Arial" w:hAnsi="Arial" w:cs="Arial"/>
          <w:sz w:val="18"/>
          <w:szCs w:val="18"/>
        </w:rPr>
        <w:t>47</w:t>
      </w:r>
    </w:p>
    <w:p w:rsidR="00F13A54" w:rsidRDefault="00F13A54">
      <w:pPr>
        <w:jc w:val="center"/>
        <w:rPr>
          <w:rFonts w:ascii="Arial" w:hAnsi="Arial"/>
          <w:b/>
          <w:sz w:val="32"/>
          <w:szCs w:val="28"/>
        </w:rPr>
      </w:pPr>
    </w:p>
    <w:p w:rsidR="00F13A54" w:rsidRDefault="00F13A54">
      <w:pPr>
        <w:jc w:val="both"/>
        <w:rPr>
          <w:b/>
          <w:szCs w:val="28"/>
        </w:rPr>
      </w:pPr>
    </w:p>
    <w:p w:rsidR="008264B4" w:rsidRDefault="008264B4">
      <w:pPr>
        <w:jc w:val="both"/>
        <w:rPr>
          <w:b/>
          <w:szCs w:val="28"/>
        </w:rPr>
      </w:pPr>
    </w:p>
    <w:p w:rsidR="00F13A54" w:rsidRDefault="00ED3B8B">
      <w:pPr>
        <w:ind w:right="3968"/>
        <w:jc w:val="both"/>
        <w:rPr>
          <w:b/>
          <w:spacing w:val="-6"/>
          <w:szCs w:val="28"/>
        </w:rPr>
      </w:pPr>
      <w:r>
        <w:rPr>
          <w:bCs/>
          <w:color w:val="000000"/>
          <w:szCs w:val="28"/>
        </w:rPr>
        <w:t xml:space="preserve"> </w:t>
      </w:r>
      <w:proofErr w:type="gramStart"/>
      <w:r>
        <w:rPr>
          <w:b/>
          <w:bCs/>
          <w:color w:val="000000"/>
          <w:szCs w:val="28"/>
        </w:rPr>
        <w:t xml:space="preserve">Об утверждении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предпринимательства, </w:t>
      </w:r>
      <w:r>
        <w:rPr>
          <w:b/>
          <w:szCs w:val="28"/>
        </w:rPr>
        <w:t>физическим лицам, не являющимися индивидуальными предпринимателями и применяющим специальный налоговый режим «Налог на профессиональный доход»</w:t>
      </w:r>
      <w:r>
        <w:rPr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 на территории </w:t>
      </w:r>
      <w:r w:rsidR="00C252EF">
        <w:rPr>
          <w:b/>
          <w:bCs/>
          <w:color w:val="000000"/>
          <w:szCs w:val="28"/>
        </w:rPr>
        <w:t>Мелиховского</w:t>
      </w:r>
      <w:r>
        <w:rPr>
          <w:b/>
          <w:bCs/>
          <w:color w:val="000000"/>
          <w:szCs w:val="28"/>
        </w:rPr>
        <w:t xml:space="preserve"> сельского поселения на 202</w:t>
      </w:r>
      <w:r w:rsidR="00737AA0">
        <w:rPr>
          <w:b/>
          <w:bCs/>
          <w:color w:val="000000"/>
          <w:szCs w:val="28"/>
        </w:rPr>
        <w:t>6</w:t>
      </w:r>
      <w:r>
        <w:rPr>
          <w:b/>
          <w:bCs/>
          <w:color w:val="000000"/>
          <w:szCs w:val="28"/>
        </w:rPr>
        <w:t xml:space="preserve"> год</w:t>
      </w:r>
      <w:proofErr w:type="gramEnd"/>
    </w:p>
    <w:p w:rsidR="00F13A54" w:rsidRDefault="00CB12D9" w:rsidP="00CB12D9">
      <w:pPr>
        <w:widowControl w:val="0"/>
        <w:tabs>
          <w:tab w:val="left" w:pos="5424"/>
        </w:tabs>
        <w:autoSpaceDE w:val="0"/>
        <w:jc w:val="both"/>
        <w:rPr>
          <w:spacing w:val="-6"/>
          <w:szCs w:val="28"/>
        </w:rPr>
      </w:pPr>
      <w:bookmarkStart w:id="0" w:name="sub_1"/>
      <w:r>
        <w:rPr>
          <w:spacing w:val="-6"/>
          <w:szCs w:val="28"/>
        </w:rPr>
        <w:tab/>
      </w:r>
    </w:p>
    <w:p w:rsidR="008264B4" w:rsidRDefault="008264B4" w:rsidP="00C252EF">
      <w:pPr>
        <w:widowControl w:val="0"/>
        <w:tabs>
          <w:tab w:val="left" w:pos="851"/>
          <w:tab w:val="left" w:pos="2268"/>
        </w:tabs>
        <w:autoSpaceDE w:val="0"/>
        <w:jc w:val="both"/>
        <w:rPr>
          <w:spacing w:val="-6"/>
          <w:szCs w:val="28"/>
        </w:rPr>
      </w:pPr>
    </w:p>
    <w:p w:rsidR="008264B4" w:rsidRDefault="008264B4" w:rsidP="00C252EF">
      <w:pPr>
        <w:widowControl w:val="0"/>
        <w:tabs>
          <w:tab w:val="left" w:pos="851"/>
          <w:tab w:val="left" w:pos="2268"/>
        </w:tabs>
        <w:autoSpaceDE w:val="0"/>
        <w:jc w:val="both"/>
        <w:rPr>
          <w:spacing w:val="-6"/>
          <w:szCs w:val="28"/>
        </w:rPr>
      </w:pPr>
    </w:p>
    <w:p w:rsidR="00F13A54" w:rsidRDefault="00ED3B8B">
      <w:pPr>
        <w:ind w:firstLine="708"/>
        <w:jc w:val="both"/>
        <w:rPr>
          <w:b/>
          <w:i/>
          <w:color w:val="000000"/>
        </w:rPr>
      </w:pPr>
      <w:r>
        <w:t xml:space="preserve">В соответствии со статьями 12, 132 Конституции Российской Федерации, с Федеральным законом от 06.10.2003 №131-ФЗ «Об общих принципах организации местного самоуправления в Российской Федерации», со статьей 18 Федерального закона от 24.07.2007 № 209-ФЗ «О развитии малого и среднего предпринимательства в Российской Федерации», </w:t>
      </w:r>
      <w:r>
        <w:rPr>
          <w:spacing w:val="1"/>
        </w:rPr>
        <w:t xml:space="preserve">Уставом </w:t>
      </w:r>
      <w:r w:rsidR="00C252EF">
        <w:t>Мелиховского</w:t>
      </w:r>
      <w:r>
        <w:rPr>
          <w:spacing w:val="1"/>
        </w:rPr>
        <w:t xml:space="preserve"> сельского поселения </w:t>
      </w:r>
      <w:proofErr w:type="spellStart"/>
      <w:r>
        <w:rPr>
          <w:spacing w:val="1"/>
        </w:rPr>
        <w:t>Корочанского</w:t>
      </w:r>
      <w:proofErr w:type="spellEnd"/>
      <w:r>
        <w:rPr>
          <w:spacing w:val="1"/>
        </w:rPr>
        <w:t xml:space="preserve"> района Белгородской области, администрация </w:t>
      </w:r>
      <w:r w:rsidR="00CD7D5A">
        <w:t>Мелиховского</w:t>
      </w:r>
      <w:r>
        <w:rPr>
          <w:spacing w:val="1"/>
        </w:rPr>
        <w:t xml:space="preserve"> сельского поселения      </w:t>
      </w:r>
      <w:proofErr w:type="gramStart"/>
      <w:r>
        <w:rPr>
          <w:b/>
          <w:spacing w:val="1"/>
        </w:rPr>
        <w:t>п</w:t>
      </w:r>
      <w:proofErr w:type="gramEnd"/>
      <w:r>
        <w:rPr>
          <w:b/>
          <w:spacing w:val="1"/>
        </w:rPr>
        <w:t xml:space="preserve"> о с т а н о в </w:t>
      </w:r>
      <w:proofErr w:type="gramStart"/>
      <w:r>
        <w:rPr>
          <w:b/>
          <w:spacing w:val="1"/>
        </w:rPr>
        <w:t>л</w:t>
      </w:r>
      <w:proofErr w:type="gramEnd"/>
      <w:r>
        <w:rPr>
          <w:b/>
          <w:spacing w:val="1"/>
        </w:rPr>
        <w:t xml:space="preserve"> я е т</w:t>
      </w:r>
      <w:r>
        <w:rPr>
          <w:b/>
        </w:rPr>
        <w:t>:</w:t>
      </w:r>
    </w:p>
    <w:p w:rsidR="00F13A54" w:rsidRDefault="00ED3B8B">
      <w:pPr>
        <w:ind w:right="-1" w:firstLine="708"/>
        <w:jc w:val="both"/>
        <w:rPr>
          <w:spacing w:val="-6"/>
          <w:szCs w:val="28"/>
        </w:rPr>
      </w:pPr>
      <w:r>
        <w:rPr>
          <w:rStyle w:val="FontStyle36"/>
          <w:b w:val="0"/>
          <w:spacing w:val="-6"/>
          <w:szCs w:val="28"/>
        </w:rPr>
        <w:t>1.</w:t>
      </w:r>
      <w:r>
        <w:rPr>
          <w:rStyle w:val="FontStyle36"/>
          <w:spacing w:val="-6"/>
          <w:szCs w:val="28"/>
        </w:rPr>
        <w:t xml:space="preserve"> </w:t>
      </w:r>
      <w:proofErr w:type="gramStart"/>
      <w:r>
        <w:rPr>
          <w:szCs w:val="28"/>
        </w:rPr>
        <w:t>Утвердить перечень</w:t>
      </w:r>
      <w:r>
        <w:rPr>
          <w:bCs/>
          <w:color w:val="000000"/>
          <w:szCs w:val="28"/>
        </w:rPr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</w:t>
      </w:r>
      <w:r>
        <w:rPr>
          <w:bCs/>
          <w:color w:val="000000"/>
          <w:szCs w:val="28"/>
        </w:rPr>
        <w:lastRenderedPageBreak/>
        <w:t xml:space="preserve">предпринимательства, </w:t>
      </w:r>
      <w:r>
        <w:rPr>
          <w:szCs w:val="28"/>
        </w:rPr>
        <w:t xml:space="preserve">физическим лицам, не являющимися индивидуальными предпринимателями и применяющим специальный налоговый режим «Налог на профессиональный доход» </w:t>
      </w:r>
      <w:r>
        <w:rPr>
          <w:bCs/>
          <w:color w:val="000000"/>
          <w:szCs w:val="28"/>
        </w:rPr>
        <w:t xml:space="preserve"> на территории </w:t>
      </w:r>
      <w:r w:rsidR="00C252EF">
        <w:rPr>
          <w:bCs/>
          <w:color w:val="000000"/>
          <w:szCs w:val="28"/>
        </w:rPr>
        <w:t>Мелиховского</w:t>
      </w:r>
      <w:r>
        <w:rPr>
          <w:bCs/>
          <w:color w:val="000000"/>
          <w:szCs w:val="28"/>
        </w:rPr>
        <w:t xml:space="preserve"> сельского поселения </w:t>
      </w:r>
      <w:proofErr w:type="spellStart"/>
      <w:r>
        <w:rPr>
          <w:bCs/>
          <w:color w:val="000000"/>
          <w:szCs w:val="28"/>
        </w:rPr>
        <w:t>Корочанского</w:t>
      </w:r>
      <w:proofErr w:type="spellEnd"/>
      <w:r>
        <w:rPr>
          <w:bCs/>
          <w:color w:val="000000"/>
          <w:szCs w:val="28"/>
        </w:rPr>
        <w:t xml:space="preserve"> района на 202</w:t>
      </w:r>
      <w:r w:rsidR="00737AA0">
        <w:rPr>
          <w:bCs/>
          <w:color w:val="000000"/>
          <w:szCs w:val="28"/>
        </w:rPr>
        <w:t>6</w:t>
      </w:r>
      <w:r>
        <w:rPr>
          <w:bCs/>
          <w:color w:val="000000"/>
          <w:szCs w:val="28"/>
        </w:rPr>
        <w:t xml:space="preserve"> год (далее переч</w:t>
      </w:r>
      <w:r w:rsidR="008264B4">
        <w:rPr>
          <w:bCs/>
          <w:color w:val="000000"/>
          <w:szCs w:val="28"/>
        </w:rPr>
        <w:t>е</w:t>
      </w:r>
      <w:r>
        <w:rPr>
          <w:bCs/>
          <w:color w:val="000000"/>
          <w:szCs w:val="28"/>
        </w:rPr>
        <w:t>нь</w:t>
      </w:r>
      <w:proofErr w:type="gramEnd"/>
      <w:r>
        <w:rPr>
          <w:bCs/>
          <w:color w:val="000000"/>
          <w:szCs w:val="28"/>
        </w:rPr>
        <w:t>) (прилагается).</w:t>
      </w:r>
    </w:p>
    <w:bookmarkEnd w:id="0"/>
    <w:p w:rsidR="0091575F" w:rsidRPr="00412A7F" w:rsidRDefault="0092468F" w:rsidP="0092468F">
      <w:pPr>
        <w:widowControl w:val="0"/>
        <w:tabs>
          <w:tab w:val="left" w:pos="851"/>
        </w:tabs>
        <w:jc w:val="both"/>
        <w:rPr>
          <w:sz w:val="27"/>
          <w:szCs w:val="27"/>
        </w:rPr>
      </w:pPr>
      <w:r>
        <w:rPr>
          <w:szCs w:val="28"/>
        </w:rPr>
        <w:tab/>
      </w:r>
      <w:r w:rsidR="00ED3B8B">
        <w:rPr>
          <w:szCs w:val="28"/>
        </w:rPr>
        <w:t xml:space="preserve">2. </w:t>
      </w:r>
      <w:r w:rsidR="0091575F" w:rsidRPr="00412A7F">
        <w:rPr>
          <w:sz w:val="27"/>
          <w:szCs w:val="27"/>
        </w:rPr>
        <w:t xml:space="preserve">Обнародовать настоящее постановление в соответствии с Уставом   </w:t>
      </w:r>
      <w:r w:rsidR="0091575F">
        <w:rPr>
          <w:sz w:val="27"/>
          <w:szCs w:val="27"/>
        </w:rPr>
        <w:t>Мелиховского</w:t>
      </w:r>
      <w:r w:rsidR="0091575F" w:rsidRPr="00412A7F">
        <w:rPr>
          <w:sz w:val="27"/>
          <w:szCs w:val="27"/>
        </w:rPr>
        <w:t xml:space="preserve"> сельского поселения и разместить на официальном сайте администрации </w:t>
      </w:r>
      <w:r w:rsidR="0091575F">
        <w:rPr>
          <w:sz w:val="27"/>
          <w:szCs w:val="27"/>
        </w:rPr>
        <w:t>Мелиховского</w:t>
      </w:r>
      <w:r w:rsidR="0091575F" w:rsidRPr="00412A7F">
        <w:rPr>
          <w:sz w:val="27"/>
          <w:szCs w:val="27"/>
        </w:rPr>
        <w:t xml:space="preserve"> сельского поселения в информационно-телекоммуникационной сети «Интернет», </w:t>
      </w:r>
      <w:r w:rsidR="0091575F" w:rsidRPr="00007D58">
        <w:rPr>
          <w:sz w:val="27"/>
          <w:szCs w:val="27"/>
        </w:rPr>
        <w:t>https://melixovskoe-r31.gosweb.gosuslugi.ru/</w:t>
      </w:r>
      <w:r w:rsidR="0091575F">
        <w:rPr>
          <w:sz w:val="27"/>
          <w:szCs w:val="27"/>
        </w:rPr>
        <w:t>.</w:t>
      </w:r>
    </w:p>
    <w:p w:rsidR="00F13A54" w:rsidRDefault="00ED3B8B" w:rsidP="0092468F">
      <w:pPr>
        <w:tabs>
          <w:tab w:val="left" w:pos="9356"/>
        </w:tabs>
        <w:ind w:right="1" w:firstLine="709"/>
        <w:jc w:val="both"/>
      </w:pPr>
      <w:r>
        <w:rPr>
          <w:szCs w:val="28"/>
        </w:rPr>
        <w:t>3. Настоящее постановление вступает в силу со дня его официального обнародования (опубликования).</w:t>
      </w:r>
    </w:p>
    <w:p w:rsidR="00F13A54" w:rsidRDefault="00ED3B8B" w:rsidP="0092468F">
      <w:pPr>
        <w:jc w:val="both"/>
        <w:rPr>
          <w:szCs w:val="28"/>
        </w:rPr>
      </w:pPr>
      <w:r>
        <w:rPr>
          <w:szCs w:val="28"/>
        </w:rPr>
        <w:tab/>
        <w:t xml:space="preserve">4.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данного постановления оставляю за собой.</w:t>
      </w:r>
    </w:p>
    <w:p w:rsidR="00F13A54" w:rsidRDefault="00F13A54" w:rsidP="0092468F">
      <w:pPr>
        <w:ind w:left="4248" w:hanging="2628"/>
        <w:jc w:val="both"/>
        <w:rPr>
          <w:b/>
          <w:color w:val="333333"/>
          <w:szCs w:val="28"/>
        </w:rPr>
      </w:pPr>
    </w:p>
    <w:p w:rsidR="00F13A54" w:rsidRDefault="00F13A54" w:rsidP="0092468F">
      <w:pPr>
        <w:jc w:val="both"/>
        <w:rPr>
          <w:b/>
          <w:szCs w:val="28"/>
        </w:rPr>
      </w:pPr>
    </w:p>
    <w:p w:rsidR="00F13A54" w:rsidRDefault="00F13A54">
      <w:pPr>
        <w:rPr>
          <w:b/>
          <w:szCs w:val="28"/>
        </w:rPr>
      </w:pPr>
    </w:p>
    <w:p w:rsidR="00F13A54" w:rsidRDefault="005E27F8">
      <w:pPr>
        <w:jc w:val="both"/>
      </w:pPr>
      <w:r>
        <w:rPr>
          <w:b/>
          <w:szCs w:val="28"/>
        </w:rPr>
        <w:t>Председатель ликвидационной комиссии</w:t>
      </w:r>
      <w:r w:rsidR="00ED3B8B">
        <w:rPr>
          <w:b/>
          <w:szCs w:val="28"/>
        </w:rPr>
        <w:t xml:space="preserve">  </w:t>
      </w:r>
      <w:r w:rsidR="00ED3B8B">
        <w:rPr>
          <w:b/>
          <w:szCs w:val="28"/>
        </w:rPr>
        <w:tab/>
      </w:r>
      <w:r w:rsidR="00ED3B8B">
        <w:rPr>
          <w:b/>
          <w:szCs w:val="28"/>
        </w:rPr>
        <w:tab/>
      </w:r>
      <w:r w:rsidR="00ED3B8B">
        <w:rPr>
          <w:b/>
          <w:szCs w:val="28"/>
        </w:rPr>
        <w:tab/>
      </w:r>
      <w:r>
        <w:rPr>
          <w:b/>
          <w:szCs w:val="28"/>
        </w:rPr>
        <w:t xml:space="preserve">   </w:t>
      </w:r>
      <w:r w:rsidR="00C252EF">
        <w:rPr>
          <w:b/>
          <w:szCs w:val="28"/>
        </w:rPr>
        <w:t xml:space="preserve">    А.А. </w:t>
      </w:r>
      <w:proofErr w:type="spellStart"/>
      <w:r w:rsidR="00C252EF">
        <w:rPr>
          <w:b/>
          <w:szCs w:val="28"/>
        </w:rPr>
        <w:t>Веденин</w:t>
      </w:r>
      <w:proofErr w:type="spellEnd"/>
    </w:p>
    <w:p w:rsidR="00F13A54" w:rsidRDefault="00F13A54">
      <w:pPr>
        <w:pStyle w:val="a6"/>
        <w:ind w:firstLine="4845"/>
        <w:outlineLvl w:val="0"/>
        <w:rPr>
          <w:b w:val="0"/>
          <w:sz w:val="28"/>
          <w:szCs w:val="28"/>
        </w:rPr>
      </w:pPr>
    </w:p>
    <w:p w:rsidR="00F13A54" w:rsidRDefault="00F13A54">
      <w:pPr>
        <w:pStyle w:val="a6"/>
        <w:ind w:firstLine="4845"/>
        <w:outlineLvl w:val="0"/>
        <w:rPr>
          <w:b w:val="0"/>
          <w:sz w:val="28"/>
          <w:szCs w:val="28"/>
        </w:rPr>
      </w:pPr>
    </w:p>
    <w:p w:rsidR="00F13A54" w:rsidRDefault="00F13A54">
      <w:pPr>
        <w:keepNext/>
        <w:widowControl w:val="0"/>
        <w:ind w:left="5103"/>
        <w:jc w:val="center"/>
        <w:outlineLvl w:val="0"/>
        <w:rPr>
          <w:bCs/>
          <w:szCs w:val="28"/>
        </w:rPr>
      </w:pPr>
    </w:p>
    <w:p w:rsidR="00F13A54" w:rsidRDefault="00F13A54">
      <w:pPr>
        <w:keepNext/>
        <w:widowControl w:val="0"/>
        <w:ind w:left="5103"/>
        <w:jc w:val="center"/>
        <w:outlineLvl w:val="0"/>
        <w:rPr>
          <w:bCs/>
          <w:szCs w:val="28"/>
        </w:rPr>
      </w:pPr>
    </w:p>
    <w:p w:rsidR="00F13A54" w:rsidRDefault="00F13A54">
      <w:pPr>
        <w:keepNext/>
        <w:widowControl w:val="0"/>
        <w:ind w:left="5103"/>
        <w:jc w:val="center"/>
        <w:outlineLvl w:val="0"/>
        <w:rPr>
          <w:bCs/>
          <w:szCs w:val="28"/>
        </w:rPr>
      </w:pPr>
    </w:p>
    <w:p w:rsidR="00F13A54" w:rsidRDefault="00F13A54">
      <w:pPr>
        <w:keepNext/>
        <w:widowControl w:val="0"/>
        <w:ind w:left="5103"/>
        <w:jc w:val="center"/>
        <w:outlineLvl w:val="0"/>
        <w:rPr>
          <w:bCs/>
          <w:szCs w:val="28"/>
        </w:rPr>
      </w:pPr>
    </w:p>
    <w:p w:rsidR="00F13A54" w:rsidRDefault="00F13A54">
      <w:pPr>
        <w:keepNext/>
        <w:widowControl w:val="0"/>
        <w:ind w:left="5103"/>
        <w:jc w:val="center"/>
        <w:outlineLvl w:val="0"/>
        <w:rPr>
          <w:bCs/>
          <w:szCs w:val="28"/>
        </w:rPr>
      </w:pPr>
    </w:p>
    <w:p w:rsidR="00F13A54" w:rsidRDefault="00F13A54">
      <w:pPr>
        <w:keepNext/>
        <w:widowControl w:val="0"/>
        <w:ind w:left="5103"/>
        <w:jc w:val="center"/>
        <w:outlineLvl w:val="0"/>
        <w:rPr>
          <w:bCs/>
          <w:szCs w:val="28"/>
        </w:rPr>
      </w:pPr>
    </w:p>
    <w:p w:rsidR="00F13A54" w:rsidRDefault="00F13A54">
      <w:pPr>
        <w:keepNext/>
        <w:widowControl w:val="0"/>
        <w:ind w:left="5103"/>
        <w:jc w:val="center"/>
        <w:outlineLvl w:val="0"/>
        <w:rPr>
          <w:bCs/>
          <w:szCs w:val="28"/>
        </w:rPr>
      </w:pPr>
    </w:p>
    <w:p w:rsidR="00F13A54" w:rsidRDefault="00F13A54">
      <w:pPr>
        <w:keepNext/>
        <w:widowControl w:val="0"/>
        <w:ind w:left="5103"/>
        <w:jc w:val="center"/>
        <w:outlineLvl w:val="0"/>
        <w:rPr>
          <w:bCs/>
          <w:szCs w:val="28"/>
        </w:rPr>
      </w:pPr>
    </w:p>
    <w:p w:rsidR="00F13A54" w:rsidRDefault="00F13A54">
      <w:pPr>
        <w:keepNext/>
        <w:widowControl w:val="0"/>
        <w:ind w:left="5103"/>
        <w:jc w:val="center"/>
        <w:outlineLvl w:val="0"/>
        <w:rPr>
          <w:bCs/>
          <w:szCs w:val="28"/>
        </w:rPr>
      </w:pPr>
    </w:p>
    <w:p w:rsidR="00F13A54" w:rsidRDefault="00F13A54">
      <w:pPr>
        <w:keepNext/>
        <w:widowControl w:val="0"/>
        <w:ind w:left="5103"/>
        <w:jc w:val="center"/>
        <w:outlineLvl w:val="0"/>
        <w:rPr>
          <w:bCs/>
          <w:szCs w:val="28"/>
        </w:rPr>
      </w:pPr>
    </w:p>
    <w:p w:rsidR="00F13A54" w:rsidRDefault="00F13A54">
      <w:pPr>
        <w:keepNext/>
        <w:widowControl w:val="0"/>
        <w:ind w:left="5103"/>
        <w:jc w:val="center"/>
        <w:outlineLvl w:val="0"/>
        <w:rPr>
          <w:bCs/>
          <w:szCs w:val="28"/>
        </w:rPr>
      </w:pPr>
    </w:p>
    <w:p w:rsidR="00F13A54" w:rsidRDefault="00F13A54">
      <w:pPr>
        <w:keepNext/>
        <w:widowControl w:val="0"/>
        <w:ind w:left="5103"/>
        <w:jc w:val="center"/>
        <w:outlineLvl w:val="0"/>
        <w:rPr>
          <w:bCs/>
          <w:szCs w:val="28"/>
        </w:rPr>
      </w:pPr>
    </w:p>
    <w:p w:rsidR="00F13A54" w:rsidRDefault="00F13A54">
      <w:pPr>
        <w:keepNext/>
        <w:widowControl w:val="0"/>
        <w:ind w:left="5103"/>
        <w:jc w:val="center"/>
        <w:outlineLvl w:val="0"/>
        <w:rPr>
          <w:bCs/>
          <w:szCs w:val="28"/>
        </w:rPr>
      </w:pPr>
    </w:p>
    <w:p w:rsidR="00F13A54" w:rsidRDefault="00F13A54">
      <w:pPr>
        <w:keepNext/>
        <w:widowControl w:val="0"/>
        <w:ind w:left="5103"/>
        <w:jc w:val="center"/>
        <w:outlineLvl w:val="0"/>
        <w:rPr>
          <w:bCs/>
          <w:szCs w:val="28"/>
        </w:rPr>
      </w:pPr>
    </w:p>
    <w:p w:rsidR="00F13A54" w:rsidRDefault="00F13A54">
      <w:pPr>
        <w:rPr>
          <w:bCs/>
          <w:szCs w:val="28"/>
        </w:rPr>
      </w:pPr>
    </w:p>
    <w:p w:rsidR="00F13A54" w:rsidRDefault="00F13A54">
      <w:pPr>
        <w:rPr>
          <w:bCs/>
          <w:szCs w:val="28"/>
        </w:rPr>
      </w:pPr>
    </w:p>
    <w:p w:rsidR="00F13A54" w:rsidRDefault="00F13A54">
      <w:pPr>
        <w:rPr>
          <w:bCs/>
          <w:szCs w:val="28"/>
        </w:rPr>
      </w:pPr>
    </w:p>
    <w:p w:rsidR="00F13A54" w:rsidRDefault="00F13A54">
      <w:pPr>
        <w:rPr>
          <w:bCs/>
          <w:szCs w:val="28"/>
        </w:rPr>
      </w:pPr>
    </w:p>
    <w:p w:rsidR="00F13A54" w:rsidRDefault="00F13A54">
      <w:pPr>
        <w:rPr>
          <w:bCs/>
          <w:szCs w:val="28"/>
        </w:rPr>
      </w:pPr>
    </w:p>
    <w:p w:rsidR="00F13A54" w:rsidRDefault="00F13A54">
      <w:pPr>
        <w:rPr>
          <w:bCs/>
          <w:szCs w:val="28"/>
        </w:rPr>
      </w:pPr>
    </w:p>
    <w:p w:rsidR="00F13A54" w:rsidRDefault="00F13A54">
      <w:pPr>
        <w:rPr>
          <w:bCs/>
          <w:szCs w:val="28"/>
        </w:rPr>
      </w:pPr>
    </w:p>
    <w:p w:rsidR="00F13A54" w:rsidRDefault="00F13A54">
      <w:pPr>
        <w:rPr>
          <w:bCs/>
          <w:szCs w:val="28"/>
        </w:rPr>
      </w:pPr>
    </w:p>
    <w:p w:rsidR="00C863CA" w:rsidRDefault="00C863CA">
      <w:pPr>
        <w:ind w:left="4678"/>
        <w:jc w:val="right"/>
        <w:rPr>
          <w:b/>
          <w:bCs/>
          <w:szCs w:val="28"/>
        </w:rPr>
      </w:pPr>
    </w:p>
    <w:p w:rsidR="0092468F" w:rsidRDefault="0092468F">
      <w:pPr>
        <w:ind w:left="4678"/>
        <w:jc w:val="right"/>
        <w:rPr>
          <w:b/>
          <w:bCs/>
          <w:szCs w:val="28"/>
        </w:rPr>
      </w:pPr>
    </w:p>
    <w:p w:rsidR="004A4D06" w:rsidRDefault="004A4D06" w:rsidP="009D2964">
      <w:pPr>
        <w:rPr>
          <w:b/>
          <w:bCs/>
          <w:szCs w:val="28"/>
        </w:rPr>
      </w:pPr>
    </w:p>
    <w:p w:rsidR="00687AD9" w:rsidRDefault="00687AD9">
      <w:pPr>
        <w:ind w:left="4678"/>
        <w:jc w:val="right"/>
        <w:rPr>
          <w:b/>
          <w:bCs/>
          <w:szCs w:val="28"/>
        </w:rPr>
      </w:pPr>
    </w:p>
    <w:p w:rsidR="00F13A54" w:rsidRDefault="00ED3B8B">
      <w:pPr>
        <w:ind w:left="4678"/>
        <w:jc w:val="right"/>
        <w:rPr>
          <w:b/>
          <w:bCs/>
          <w:szCs w:val="28"/>
        </w:rPr>
      </w:pPr>
      <w:bookmarkStart w:id="1" w:name="_GoBack"/>
      <w:bookmarkEnd w:id="1"/>
      <w:r>
        <w:rPr>
          <w:b/>
          <w:bCs/>
          <w:szCs w:val="28"/>
        </w:rPr>
        <w:lastRenderedPageBreak/>
        <w:t>Утвержден</w:t>
      </w:r>
    </w:p>
    <w:p w:rsidR="00F13A54" w:rsidRDefault="00ED3B8B">
      <w:pPr>
        <w:ind w:left="4678"/>
        <w:jc w:val="right"/>
        <w:rPr>
          <w:b/>
          <w:bCs/>
          <w:szCs w:val="28"/>
        </w:rPr>
      </w:pPr>
      <w:r>
        <w:rPr>
          <w:b/>
          <w:bCs/>
          <w:szCs w:val="28"/>
        </w:rPr>
        <w:t xml:space="preserve"> постановлением администрации </w:t>
      </w:r>
      <w:r w:rsidR="00C863CA">
        <w:rPr>
          <w:b/>
          <w:bCs/>
          <w:szCs w:val="28"/>
        </w:rPr>
        <w:t>Мелиховского</w:t>
      </w:r>
      <w:r>
        <w:rPr>
          <w:b/>
          <w:bCs/>
          <w:szCs w:val="28"/>
        </w:rPr>
        <w:t xml:space="preserve"> сельского поселения от </w:t>
      </w:r>
      <w:r w:rsidR="00C863CA">
        <w:rPr>
          <w:b/>
          <w:bCs/>
          <w:szCs w:val="28"/>
        </w:rPr>
        <w:t>«</w:t>
      </w:r>
      <w:r w:rsidR="00737AA0">
        <w:rPr>
          <w:b/>
          <w:bCs/>
          <w:szCs w:val="28"/>
        </w:rPr>
        <w:t>5</w:t>
      </w:r>
      <w:r w:rsidR="00C863CA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</w:t>
      </w:r>
      <w:r w:rsidR="00737AA0">
        <w:rPr>
          <w:b/>
          <w:bCs/>
          <w:szCs w:val="28"/>
        </w:rPr>
        <w:t>ноября</w:t>
      </w:r>
      <w:r w:rsidR="002060EA">
        <w:rPr>
          <w:b/>
          <w:bCs/>
          <w:szCs w:val="28"/>
        </w:rPr>
        <w:t xml:space="preserve"> 202</w:t>
      </w:r>
      <w:r w:rsidR="00737AA0">
        <w:rPr>
          <w:b/>
          <w:bCs/>
          <w:szCs w:val="28"/>
        </w:rPr>
        <w:t>5</w:t>
      </w:r>
      <w:r w:rsidR="004A4D06">
        <w:rPr>
          <w:b/>
          <w:bCs/>
          <w:szCs w:val="28"/>
        </w:rPr>
        <w:t xml:space="preserve"> </w:t>
      </w:r>
      <w:r w:rsidR="00C863CA">
        <w:rPr>
          <w:b/>
          <w:bCs/>
          <w:szCs w:val="28"/>
        </w:rPr>
        <w:t>г.</w:t>
      </w:r>
      <w:r>
        <w:rPr>
          <w:b/>
          <w:bCs/>
          <w:szCs w:val="28"/>
        </w:rPr>
        <w:t xml:space="preserve"> № </w:t>
      </w:r>
      <w:r w:rsidR="00737AA0">
        <w:rPr>
          <w:b/>
          <w:bCs/>
          <w:szCs w:val="28"/>
        </w:rPr>
        <w:t>47</w:t>
      </w:r>
    </w:p>
    <w:p w:rsidR="00F13A54" w:rsidRDefault="00F13A54" w:rsidP="008264B4">
      <w:pPr>
        <w:rPr>
          <w:bCs/>
          <w:szCs w:val="28"/>
        </w:rPr>
      </w:pPr>
    </w:p>
    <w:p w:rsidR="00F13A54" w:rsidRDefault="00ED3B8B">
      <w:pPr>
        <w:jc w:val="center"/>
        <w:rPr>
          <w:b/>
          <w:bCs/>
          <w:color w:val="000000"/>
          <w:szCs w:val="28"/>
        </w:rPr>
      </w:pPr>
      <w:r>
        <w:rPr>
          <w:b/>
          <w:szCs w:val="28"/>
        </w:rPr>
        <w:t>Перечень</w:t>
      </w:r>
      <w:r>
        <w:rPr>
          <w:b/>
          <w:bCs/>
          <w:color w:val="000000"/>
          <w:szCs w:val="28"/>
        </w:rPr>
        <w:t xml:space="preserve"> муниципального имущества, </w:t>
      </w:r>
    </w:p>
    <w:p w:rsidR="00F13A54" w:rsidRDefault="00ED3B8B">
      <w:pPr>
        <w:jc w:val="center"/>
        <w:rPr>
          <w:b/>
          <w:bCs/>
          <w:color w:val="000000"/>
          <w:szCs w:val="28"/>
        </w:rPr>
      </w:pPr>
      <w:proofErr w:type="gramStart"/>
      <w:r>
        <w:rPr>
          <w:b/>
          <w:bCs/>
          <w:color w:val="000000"/>
          <w:szCs w:val="28"/>
        </w:rPr>
        <w:t xml:space="preserve">свободного от прав третьих лиц (за исключением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предпринимательства, </w:t>
      </w:r>
      <w:r>
        <w:rPr>
          <w:b/>
          <w:szCs w:val="28"/>
        </w:rPr>
        <w:t xml:space="preserve">физическим лицам, не являющимися индивидуальными предпринимателями и применяющим специальный налоговый режим «Налог на профессиональный доход» </w:t>
      </w:r>
      <w:r>
        <w:rPr>
          <w:b/>
          <w:bCs/>
          <w:color w:val="000000"/>
          <w:szCs w:val="28"/>
        </w:rPr>
        <w:t xml:space="preserve"> на территории </w:t>
      </w:r>
      <w:r w:rsidR="00C863CA">
        <w:rPr>
          <w:b/>
          <w:bCs/>
          <w:color w:val="000000"/>
          <w:szCs w:val="28"/>
        </w:rPr>
        <w:t>Мелиховского</w:t>
      </w:r>
      <w:r>
        <w:rPr>
          <w:b/>
          <w:bCs/>
          <w:color w:val="000000"/>
          <w:szCs w:val="28"/>
        </w:rPr>
        <w:t xml:space="preserve"> сельского посел</w:t>
      </w:r>
      <w:r w:rsidR="009D2964">
        <w:rPr>
          <w:b/>
          <w:bCs/>
          <w:color w:val="000000"/>
          <w:szCs w:val="28"/>
        </w:rPr>
        <w:t xml:space="preserve">ения </w:t>
      </w:r>
      <w:proofErr w:type="spellStart"/>
      <w:r w:rsidR="009D2964">
        <w:rPr>
          <w:b/>
          <w:bCs/>
          <w:color w:val="000000"/>
          <w:szCs w:val="28"/>
        </w:rPr>
        <w:t>Корочанского</w:t>
      </w:r>
      <w:proofErr w:type="spellEnd"/>
      <w:r w:rsidR="009D2964">
        <w:rPr>
          <w:b/>
          <w:bCs/>
          <w:color w:val="000000"/>
          <w:szCs w:val="28"/>
        </w:rPr>
        <w:t xml:space="preserve"> района на 202</w:t>
      </w:r>
      <w:r w:rsidR="00737AA0">
        <w:rPr>
          <w:b/>
          <w:bCs/>
          <w:color w:val="000000"/>
          <w:szCs w:val="28"/>
        </w:rPr>
        <w:t>6</w:t>
      </w:r>
      <w:r>
        <w:rPr>
          <w:b/>
          <w:bCs/>
          <w:color w:val="000000"/>
          <w:szCs w:val="28"/>
        </w:rPr>
        <w:t xml:space="preserve"> год</w:t>
      </w:r>
      <w:proofErr w:type="gramEnd"/>
    </w:p>
    <w:tbl>
      <w:tblPr>
        <w:tblStyle w:val="a8"/>
        <w:tblpPr w:leftFromText="180" w:rightFromText="180" w:vertAnchor="text" w:horzAnchor="page" w:tblpX="1087" w:tblpY="316"/>
        <w:tblOverlap w:val="never"/>
        <w:tblW w:w="10175" w:type="dxa"/>
        <w:tblLayout w:type="fixed"/>
        <w:tblLook w:val="04A0" w:firstRow="1" w:lastRow="0" w:firstColumn="1" w:lastColumn="0" w:noHBand="0" w:noVBand="1"/>
      </w:tblPr>
      <w:tblGrid>
        <w:gridCol w:w="562"/>
        <w:gridCol w:w="1175"/>
        <w:gridCol w:w="1782"/>
        <w:gridCol w:w="2227"/>
        <w:gridCol w:w="1485"/>
        <w:gridCol w:w="1686"/>
        <w:gridCol w:w="1258"/>
      </w:tblGrid>
      <w:tr w:rsidR="00F13A54">
        <w:tc>
          <w:tcPr>
            <w:tcW w:w="562" w:type="dxa"/>
            <w:vMerge w:val="restart"/>
          </w:tcPr>
          <w:p w:rsidR="00F13A54" w:rsidRDefault="00ED3B8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175" w:type="dxa"/>
            <w:vMerge w:val="restart"/>
          </w:tcPr>
          <w:p w:rsidR="00F13A54" w:rsidRDefault="00ED3B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1782" w:type="dxa"/>
            <w:vMerge w:val="restart"/>
          </w:tcPr>
          <w:p w:rsidR="00F13A54" w:rsidRDefault="00ED3B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объекта</w:t>
            </w:r>
          </w:p>
        </w:tc>
        <w:tc>
          <w:tcPr>
            <w:tcW w:w="2227" w:type="dxa"/>
            <w:vMerge w:val="restart"/>
          </w:tcPr>
          <w:p w:rsidR="00F13A54" w:rsidRDefault="00ED3B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характеристики</w:t>
            </w:r>
          </w:p>
        </w:tc>
        <w:tc>
          <w:tcPr>
            <w:tcW w:w="4429" w:type="dxa"/>
            <w:gridSpan w:val="3"/>
          </w:tcPr>
          <w:p w:rsidR="00F13A54" w:rsidRDefault="00ED3B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Наличие ограничени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обременения) в виде аренды</w:t>
            </w:r>
          </w:p>
        </w:tc>
      </w:tr>
      <w:tr w:rsidR="00F13A54">
        <w:tc>
          <w:tcPr>
            <w:tcW w:w="562" w:type="dxa"/>
            <w:vMerge/>
          </w:tcPr>
          <w:p w:rsidR="00F13A54" w:rsidRDefault="00F13A54">
            <w:pPr>
              <w:jc w:val="center"/>
              <w:rPr>
                <w:sz w:val="24"/>
              </w:rPr>
            </w:pPr>
          </w:p>
        </w:tc>
        <w:tc>
          <w:tcPr>
            <w:tcW w:w="1175" w:type="dxa"/>
            <w:vMerge/>
          </w:tcPr>
          <w:p w:rsidR="00F13A54" w:rsidRDefault="00F13A54">
            <w:pPr>
              <w:jc w:val="center"/>
              <w:rPr>
                <w:sz w:val="24"/>
              </w:rPr>
            </w:pPr>
          </w:p>
        </w:tc>
        <w:tc>
          <w:tcPr>
            <w:tcW w:w="1782" w:type="dxa"/>
            <w:vMerge/>
          </w:tcPr>
          <w:p w:rsidR="00F13A54" w:rsidRDefault="00F13A54">
            <w:pPr>
              <w:jc w:val="center"/>
              <w:rPr>
                <w:sz w:val="24"/>
              </w:rPr>
            </w:pPr>
          </w:p>
        </w:tc>
        <w:tc>
          <w:tcPr>
            <w:tcW w:w="2227" w:type="dxa"/>
            <w:vMerge/>
          </w:tcPr>
          <w:p w:rsidR="00F13A54" w:rsidRDefault="00F13A54"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</w:tcPr>
          <w:p w:rsidR="00F13A54" w:rsidRDefault="00ED3B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арендатора</w:t>
            </w:r>
          </w:p>
        </w:tc>
        <w:tc>
          <w:tcPr>
            <w:tcW w:w="1686" w:type="dxa"/>
          </w:tcPr>
          <w:p w:rsidR="00F13A54" w:rsidRDefault="00ED3B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 использования по договору</w:t>
            </w:r>
          </w:p>
        </w:tc>
        <w:tc>
          <w:tcPr>
            <w:tcW w:w="1258" w:type="dxa"/>
          </w:tcPr>
          <w:p w:rsidR="00F13A54" w:rsidRDefault="00ED3B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Договор аренды</w:t>
            </w:r>
          </w:p>
        </w:tc>
      </w:tr>
      <w:tr w:rsidR="00F13A54">
        <w:tc>
          <w:tcPr>
            <w:tcW w:w="562" w:type="dxa"/>
          </w:tcPr>
          <w:p w:rsidR="00F13A54" w:rsidRDefault="00ED3B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5" w:type="dxa"/>
          </w:tcPr>
          <w:p w:rsidR="00F13A54" w:rsidRDefault="00C863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82" w:type="dxa"/>
          </w:tcPr>
          <w:p w:rsidR="00F13A54" w:rsidRDefault="00C863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27" w:type="dxa"/>
          </w:tcPr>
          <w:p w:rsidR="00F13A54" w:rsidRDefault="00C863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85" w:type="dxa"/>
          </w:tcPr>
          <w:p w:rsidR="00F13A54" w:rsidRDefault="00ED3B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86" w:type="dxa"/>
          </w:tcPr>
          <w:p w:rsidR="00F13A54" w:rsidRDefault="00ED3B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58" w:type="dxa"/>
          </w:tcPr>
          <w:p w:rsidR="00F13A54" w:rsidRDefault="00ED3B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F13A54" w:rsidRDefault="00F13A54">
      <w:pPr>
        <w:jc w:val="center"/>
        <w:rPr>
          <w:b/>
          <w:bCs/>
          <w:color w:val="000000"/>
          <w:szCs w:val="28"/>
        </w:rPr>
      </w:pPr>
    </w:p>
    <w:p w:rsidR="00F13A54" w:rsidRDefault="00F13A54">
      <w:pPr>
        <w:jc w:val="center"/>
        <w:rPr>
          <w:b/>
        </w:rPr>
      </w:pPr>
    </w:p>
    <w:sectPr w:rsidR="00F1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4C7" w:rsidRDefault="000F04C7">
      <w:r>
        <w:separator/>
      </w:r>
    </w:p>
  </w:endnote>
  <w:endnote w:type="continuationSeparator" w:id="0">
    <w:p w:rsidR="000F04C7" w:rsidRDefault="000F0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4C7" w:rsidRDefault="000F04C7">
      <w:r>
        <w:separator/>
      </w:r>
    </w:p>
  </w:footnote>
  <w:footnote w:type="continuationSeparator" w:id="0">
    <w:p w:rsidR="000F04C7" w:rsidRDefault="000F04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F74"/>
    <w:rsid w:val="00003302"/>
    <w:rsid w:val="00016F74"/>
    <w:rsid w:val="000663AE"/>
    <w:rsid w:val="00077679"/>
    <w:rsid w:val="000A69C6"/>
    <w:rsid w:val="000F04C7"/>
    <w:rsid w:val="0013260A"/>
    <w:rsid w:val="001C1F62"/>
    <w:rsid w:val="002060EA"/>
    <w:rsid w:val="0036063B"/>
    <w:rsid w:val="004141E7"/>
    <w:rsid w:val="00470819"/>
    <w:rsid w:val="004A4D06"/>
    <w:rsid w:val="004E4463"/>
    <w:rsid w:val="0050503A"/>
    <w:rsid w:val="005E27F8"/>
    <w:rsid w:val="00687AD9"/>
    <w:rsid w:val="006F5CE1"/>
    <w:rsid w:val="0070515D"/>
    <w:rsid w:val="00737AA0"/>
    <w:rsid w:val="00796744"/>
    <w:rsid w:val="007B2095"/>
    <w:rsid w:val="007C39C0"/>
    <w:rsid w:val="008264B4"/>
    <w:rsid w:val="00884C71"/>
    <w:rsid w:val="0089341E"/>
    <w:rsid w:val="008B16CF"/>
    <w:rsid w:val="0090763E"/>
    <w:rsid w:val="0091575F"/>
    <w:rsid w:val="0092468F"/>
    <w:rsid w:val="009278D4"/>
    <w:rsid w:val="009D2964"/>
    <w:rsid w:val="00A13473"/>
    <w:rsid w:val="00B273F9"/>
    <w:rsid w:val="00C0377C"/>
    <w:rsid w:val="00C252EF"/>
    <w:rsid w:val="00C863CA"/>
    <w:rsid w:val="00C905BE"/>
    <w:rsid w:val="00CB12D9"/>
    <w:rsid w:val="00CD7D5A"/>
    <w:rsid w:val="00CF6BF0"/>
    <w:rsid w:val="00D23A3F"/>
    <w:rsid w:val="00D72BBF"/>
    <w:rsid w:val="00E20366"/>
    <w:rsid w:val="00ED3B8B"/>
    <w:rsid w:val="00EE3E5A"/>
    <w:rsid w:val="00EF08CA"/>
    <w:rsid w:val="00F13A54"/>
    <w:rsid w:val="18777658"/>
    <w:rsid w:val="3A685241"/>
    <w:rsid w:val="40B36607"/>
    <w:rsid w:val="64D2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Body Text Indent" w:uiPriority="0" w:qFormat="1"/>
    <w:lsdException w:name="Subtitle" w:semiHidden="0" w:uiPriority="11" w:unhideWhenUsed="0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qFormat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qFormat/>
    <w:pPr>
      <w:ind w:firstLine="708"/>
      <w:jc w:val="both"/>
    </w:pPr>
    <w:rPr>
      <w:sz w:val="24"/>
    </w:rPr>
  </w:style>
  <w:style w:type="paragraph" w:styleId="a6">
    <w:name w:val="Title"/>
    <w:basedOn w:val="a"/>
    <w:link w:val="a7"/>
    <w:qFormat/>
    <w:pPr>
      <w:jc w:val="center"/>
    </w:pPr>
    <w:rPr>
      <w:b/>
      <w:bCs/>
      <w:sz w:val="32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link w:val="1"/>
    <w:uiPriority w:val="99"/>
    <w:qFormat/>
    <w:locked/>
    <w:rPr>
      <w:spacing w:val="7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qFormat/>
    <w:pPr>
      <w:widowControl w:val="0"/>
      <w:shd w:val="clear" w:color="auto" w:fill="FFFFFF"/>
      <w:spacing w:before="600" w:after="600" w:line="240" w:lineRule="atLeast"/>
      <w:jc w:val="both"/>
    </w:pPr>
    <w:rPr>
      <w:rFonts w:asciiTheme="minorHAnsi" w:eastAsiaTheme="minorHAnsi" w:hAnsiTheme="minorHAnsi" w:cstheme="minorBidi"/>
      <w:spacing w:val="7"/>
      <w:sz w:val="22"/>
      <w:szCs w:val="22"/>
      <w:lang w:eastAsia="en-US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 w:hint="default"/>
      <w:b/>
      <w:bCs/>
    </w:rPr>
  </w:style>
  <w:style w:type="character" w:customStyle="1" w:styleId="highlight">
    <w:name w:val="highlight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afanasovo</dc:creator>
  <cp:lastModifiedBy>Melihovoo</cp:lastModifiedBy>
  <cp:revision>35</cp:revision>
  <cp:lastPrinted>2024-07-26T10:32:00Z</cp:lastPrinted>
  <dcterms:created xsi:type="dcterms:W3CDTF">2021-07-13T08:36:00Z</dcterms:created>
  <dcterms:modified xsi:type="dcterms:W3CDTF">2025-11-12T07:29:00Z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F7EB575CD6CE4FE0B52DCD49F1EEA6B5_12</vt:lpwstr>
  </property>
</Properties>
</file>