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F9" w:rsidRPr="004913E0" w:rsidRDefault="00DD45F9" w:rsidP="00DD45F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4913E0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D45F9" w:rsidRPr="004913E0" w:rsidRDefault="00DD45F9" w:rsidP="00DD45F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4913E0">
        <w:rPr>
          <w:rFonts w:ascii="Times New Roman" w:hAnsi="Times New Roman"/>
          <w:b/>
          <w:sz w:val="32"/>
          <w:szCs w:val="32"/>
        </w:rPr>
        <w:t>БЕЛГОРОДСКАЯ ОБЛАСТЬ</w:t>
      </w:r>
    </w:p>
    <w:p w:rsidR="00DD45F9" w:rsidRPr="004913E0" w:rsidRDefault="00DD45F9" w:rsidP="00DD45F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4913E0">
        <w:rPr>
          <w:rFonts w:ascii="Times New Roman" w:hAnsi="Times New Roman"/>
          <w:b/>
          <w:sz w:val="32"/>
          <w:szCs w:val="32"/>
        </w:rPr>
        <w:t>МУНИЦИПАЛЬНЫЙ РАЙОН « КОРОЧАНСКИЙ РАЙОН»</w:t>
      </w:r>
    </w:p>
    <w:p w:rsidR="00DD45F9" w:rsidRPr="004913E0" w:rsidRDefault="00DD45F9" w:rsidP="00DD45F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DD45F9" w:rsidRPr="004913E0" w:rsidRDefault="00DD45F9" w:rsidP="00DD45F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4913E0">
        <w:rPr>
          <w:rFonts w:ascii="Times New Roman" w:hAnsi="Times New Roman"/>
          <w:b/>
          <w:sz w:val="32"/>
          <w:szCs w:val="32"/>
        </w:rPr>
        <w:t>ЗЕМСКОЕ СОБРАНИЕ</w:t>
      </w:r>
    </w:p>
    <w:p w:rsidR="00DD45F9" w:rsidRPr="004913E0" w:rsidRDefault="00DD45F9" w:rsidP="00DD45F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4913E0">
        <w:rPr>
          <w:rFonts w:ascii="Times New Roman" w:hAnsi="Times New Roman"/>
          <w:b/>
          <w:sz w:val="32"/>
          <w:szCs w:val="32"/>
        </w:rPr>
        <w:t>МЕЛИХОВСКОГО СЕЛЬСКОГО ПОСЕЛЕНИЯ</w:t>
      </w:r>
    </w:p>
    <w:p w:rsidR="00391FF0" w:rsidRPr="004913E0" w:rsidRDefault="00391FF0" w:rsidP="00DD45F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45F9" w:rsidRPr="004913E0" w:rsidRDefault="00DD45F9" w:rsidP="00DD45F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913E0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4913E0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DD45F9" w:rsidRPr="00DD45F9" w:rsidRDefault="00DD45F9" w:rsidP="00DD45F9">
      <w:pPr>
        <w:pStyle w:val="a4"/>
        <w:rPr>
          <w:rFonts w:ascii="Times New Roman" w:hAnsi="Times New Roman"/>
          <w:sz w:val="28"/>
          <w:szCs w:val="28"/>
        </w:rPr>
      </w:pPr>
    </w:p>
    <w:p w:rsidR="00DD45F9" w:rsidRPr="00DD45F9" w:rsidRDefault="001C19FF" w:rsidP="00DD45F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20</w:t>
      </w:r>
      <w:r w:rsidR="00AC68AB">
        <w:rPr>
          <w:rFonts w:ascii="Times New Roman" w:hAnsi="Times New Roman"/>
          <w:color w:val="262626" w:themeColor="text1" w:themeTint="D9"/>
          <w:sz w:val="28"/>
          <w:szCs w:val="28"/>
        </w:rPr>
        <w:t>.04.201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8</w:t>
      </w:r>
      <w:r w:rsidR="00DD45F9" w:rsidRPr="00DD45F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года                                                                             </w:t>
      </w:r>
      <w:r w:rsidR="00DD45F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</w:t>
      </w:r>
      <w:r w:rsidR="00DD45F9" w:rsidRPr="00DD45F9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</w:t>
      </w:r>
      <w:r w:rsidR="00DD45F9" w:rsidRPr="00DD45F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234/1</w:t>
      </w:r>
    </w:p>
    <w:p w:rsidR="00DD45F9" w:rsidRDefault="00DD45F9" w:rsidP="00DD45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5F9" w:rsidRPr="00DD45F9" w:rsidRDefault="00DD45F9" w:rsidP="00DD45F9">
      <w:pPr>
        <w:pStyle w:val="a4"/>
        <w:rPr>
          <w:rFonts w:ascii="Times New Roman" w:hAnsi="Times New Roman"/>
          <w:b/>
          <w:sz w:val="28"/>
          <w:szCs w:val="28"/>
        </w:rPr>
      </w:pPr>
      <w:r w:rsidRPr="00DD45F9">
        <w:rPr>
          <w:rFonts w:ascii="Times New Roman" w:hAnsi="Times New Roman"/>
          <w:b/>
          <w:sz w:val="28"/>
          <w:szCs w:val="28"/>
        </w:rPr>
        <w:t>Об отчете главы администрации</w:t>
      </w:r>
    </w:p>
    <w:p w:rsidR="00DD45F9" w:rsidRPr="00DD45F9" w:rsidRDefault="00DD45F9" w:rsidP="00DD45F9">
      <w:pPr>
        <w:pStyle w:val="a4"/>
        <w:rPr>
          <w:rFonts w:ascii="Times New Roman" w:hAnsi="Times New Roman"/>
          <w:b/>
          <w:sz w:val="28"/>
          <w:szCs w:val="28"/>
        </w:rPr>
      </w:pPr>
      <w:r w:rsidRPr="00DD45F9">
        <w:rPr>
          <w:rFonts w:ascii="Times New Roman" w:hAnsi="Times New Roman"/>
          <w:b/>
          <w:sz w:val="28"/>
          <w:szCs w:val="28"/>
        </w:rPr>
        <w:t>Мелиховского сельского поселения</w:t>
      </w:r>
    </w:p>
    <w:p w:rsidR="00DD45F9" w:rsidRDefault="00DD45F9" w:rsidP="00DD45F9">
      <w:pPr>
        <w:pStyle w:val="a4"/>
        <w:rPr>
          <w:rFonts w:ascii="Times New Roman" w:hAnsi="Times New Roman"/>
          <w:sz w:val="28"/>
          <w:szCs w:val="28"/>
        </w:rPr>
      </w:pPr>
    </w:p>
    <w:p w:rsidR="00DD45F9" w:rsidRDefault="00DD45F9" w:rsidP="00DD45F9">
      <w:pPr>
        <w:pStyle w:val="a4"/>
        <w:rPr>
          <w:rFonts w:ascii="Times New Roman" w:hAnsi="Times New Roman"/>
          <w:sz w:val="28"/>
          <w:szCs w:val="28"/>
        </w:rPr>
      </w:pPr>
    </w:p>
    <w:p w:rsidR="00B9515C" w:rsidRDefault="00B9515C" w:rsidP="00DD45F9">
      <w:pPr>
        <w:pStyle w:val="a4"/>
        <w:rPr>
          <w:rFonts w:ascii="Times New Roman" w:hAnsi="Times New Roman"/>
          <w:sz w:val="28"/>
          <w:szCs w:val="28"/>
        </w:rPr>
      </w:pPr>
    </w:p>
    <w:p w:rsidR="00DD45F9" w:rsidRDefault="00DD45F9" w:rsidP="00DD45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Руководствуясь Федеральным законом от 6 октября 2003 года</w:t>
      </w:r>
      <w:r w:rsidR="00B9515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Мелиховского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заслушав отчет главы администрации Мелиховского сельского поселения </w:t>
      </w:r>
      <w:proofErr w:type="spellStart"/>
      <w:r w:rsidR="00AC68AB">
        <w:rPr>
          <w:rFonts w:ascii="Times New Roman" w:hAnsi="Times New Roman"/>
          <w:sz w:val="28"/>
          <w:szCs w:val="28"/>
        </w:rPr>
        <w:t>Веденина</w:t>
      </w:r>
      <w:proofErr w:type="spellEnd"/>
      <w:r w:rsidR="00AC68AB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 «Об итогах социально-экономического развития Мелиховского сельского поселения за 201</w:t>
      </w:r>
      <w:r w:rsidR="001C19F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задачах на 201</w:t>
      </w:r>
      <w:r w:rsidR="001C19FF">
        <w:rPr>
          <w:rFonts w:ascii="Times New Roman" w:hAnsi="Times New Roman"/>
          <w:sz w:val="28"/>
          <w:szCs w:val="28"/>
        </w:rPr>
        <w:t>8</w:t>
      </w:r>
      <w:r w:rsidR="00AC6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год» земское собрание Мелиховского сельского поселения </w:t>
      </w:r>
      <w:proofErr w:type="spellStart"/>
      <w:proofErr w:type="gramStart"/>
      <w:r w:rsidRPr="00DD45F9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5F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45F9"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5F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D45F9">
        <w:rPr>
          <w:rFonts w:ascii="Times New Roman" w:hAnsi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5F9">
        <w:rPr>
          <w:rFonts w:ascii="Times New Roman" w:hAnsi="Times New Roman"/>
          <w:b/>
          <w:sz w:val="28"/>
          <w:szCs w:val="28"/>
        </w:rPr>
        <w:t>о:</w:t>
      </w:r>
    </w:p>
    <w:p w:rsidR="00DD45F9" w:rsidRDefault="00DD45F9" w:rsidP="00DD45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45F9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Отчет главы администрации Мелиховского сельского поселения </w:t>
      </w:r>
      <w:r w:rsidR="00B9515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="00B9515C">
        <w:rPr>
          <w:rFonts w:ascii="Times New Roman" w:hAnsi="Times New Roman"/>
          <w:sz w:val="28"/>
          <w:szCs w:val="28"/>
        </w:rPr>
        <w:t>О реализации программы социально-экономического развития на территории Мелиховского сельского поселения за 201</w:t>
      </w:r>
      <w:r w:rsidR="001C19FF">
        <w:rPr>
          <w:rFonts w:ascii="Times New Roman" w:hAnsi="Times New Roman"/>
          <w:sz w:val="28"/>
          <w:szCs w:val="28"/>
        </w:rPr>
        <w:t>7</w:t>
      </w:r>
      <w:r w:rsidR="00B9515C">
        <w:rPr>
          <w:rFonts w:ascii="Times New Roman" w:hAnsi="Times New Roman"/>
          <w:sz w:val="28"/>
          <w:szCs w:val="28"/>
        </w:rPr>
        <w:t xml:space="preserve"> год и задачах</w:t>
      </w:r>
      <w:r w:rsidR="00B9515C">
        <w:rPr>
          <w:rFonts w:ascii="Times New Roman" w:hAnsi="Times New Roman"/>
          <w:sz w:val="28"/>
          <w:szCs w:val="28"/>
        </w:rPr>
        <w:br/>
        <w:t>на 201</w:t>
      </w:r>
      <w:r w:rsidR="001C19FF">
        <w:rPr>
          <w:rFonts w:ascii="Times New Roman" w:hAnsi="Times New Roman"/>
          <w:sz w:val="28"/>
          <w:szCs w:val="28"/>
        </w:rPr>
        <w:t>8</w:t>
      </w:r>
      <w:r w:rsidR="00B9515C">
        <w:rPr>
          <w:rFonts w:ascii="Times New Roman" w:hAnsi="Times New Roman"/>
          <w:sz w:val="28"/>
          <w:szCs w:val="28"/>
        </w:rPr>
        <w:t xml:space="preserve"> год» </w:t>
      </w:r>
      <w:r w:rsidR="00C20AED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DD45F9" w:rsidRDefault="00DD45F9" w:rsidP="00DD45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Рекомендовать администрации Мелиховского сельского поселения разработать комплекс мер по своевременному и качественному выполнению задач, поставленных главой администрации Мелиховского сельского поселения на дальнейшее развитие сельской территории и улучшения качества жизни населения.</w:t>
      </w:r>
    </w:p>
    <w:p w:rsidR="00DD45F9" w:rsidRDefault="00DD45F9" w:rsidP="00DD45F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20AED" w:rsidRDefault="00C20AED" w:rsidP="00DD45F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20AED" w:rsidRDefault="00C20AED" w:rsidP="00DD45F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45F9" w:rsidRPr="00DD45F9" w:rsidRDefault="00DD45F9" w:rsidP="00DD45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D45F9">
        <w:rPr>
          <w:rFonts w:ascii="Times New Roman" w:hAnsi="Times New Roman"/>
          <w:b/>
          <w:sz w:val="28"/>
          <w:szCs w:val="28"/>
        </w:rPr>
        <w:t>Глава Мелиховского</w:t>
      </w:r>
    </w:p>
    <w:p w:rsidR="00391FF0" w:rsidRDefault="00DD45F9" w:rsidP="00DD45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D45F9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В.И. Березкин</w:t>
      </w:r>
    </w:p>
    <w:p w:rsidR="00391FF0" w:rsidRDefault="00391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45F9" w:rsidRDefault="00C20AED" w:rsidP="00391FF0">
      <w:pPr>
        <w:pStyle w:val="a4"/>
        <w:ind w:firstLine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C20AED" w:rsidRDefault="00C20AED" w:rsidP="00391FF0">
      <w:pPr>
        <w:pStyle w:val="a4"/>
        <w:ind w:firstLine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решению земского собрания</w:t>
      </w:r>
    </w:p>
    <w:p w:rsidR="00C20AED" w:rsidRDefault="00C20AED" w:rsidP="00391FF0">
      <w:pPr>
        <w:pStyle w:val="a4"/>
        <w:ind w:firstLine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Мелиховского сельского поселения</w:t>
      </w:r>
    </w:p>
    <w:p w:rsidR="00C20AED" w:rsidRDefault="00C20AED" w:rsidP="00391FF0">
      <w:pPr>
        <w:pStyle w:val="a4"/>
        <w:ind w:firstLine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C19FF">
        <w:rPr>
          <w:rFonts w:ascii="Times New Roman" w:hAnsi="Times New Roman"/>
          <w:b/>
          <w:sz w:val="28"/>
          <w:szCs w:val="28"/>
        </w:rPr>
        <w:t>20</w:t>
      </w:r>
      <w:r w:rsidR="00AC68AB">
        <w:rPr>
          <w:rFonts w:ascii="Times New Roman" w:hAnsi="Times New Roman"/>
          <w:b/>
          <w:sz w:val="28"/>
          <w:szCs w:val="28"/>
        </w:rPr>
        <w:t>.04.20</w:t>
      </w:r>
      <w:r w:rsidR="001C19F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1C19FF">
        <w:rPr>
          <w:rFonts w:ascii="Times New Roman" w:hAnsi="Times New Roman"/>
          <w:b/>
          <w:sz w:val="28"/>
          <w:szCs w:val="28"/>
        </w:rPr>
        <w:t>234/1</w:t>
      </w:r>
    </w:p>
    <w:p w:rsidR="00DD45F9" w:rsidRPr="00DD45F9" w:rsidRDefault="00DD45F9" w:rsidP="00DD45F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9515C" w:rsidRDefault="00B9515C" w:rsidP="00B9515C">
      <w:pPr>
        <w:pStyle w:val="a9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</w:t>
      </w:r>
    </w:p>
    <w:p w:rsidR="00B9515C" w:rsidRDefault="00B9515C" w:rsidP="00B9515C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главы администрации Мелиховского сельского поселения</w:t>
      </w:r>
    </w:p>
    <w:p w:rsidR="00B9515C" w:rsidRDefault="00B9515C" w:rsidP="00B9515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реализации программы социально-экономического развития</w:t>
      </w:r>
    </w:p>
    <w:p w:rsidR="00B9515C" w:rsidRDefault="00B9515C" w:rsidP="00B9515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Мелиховского сельского поселения </w:t>
      </w:r>
    </w:p>
    <w:p w:rsidR="00B9515C" w:rsidRDefault="00B9515C" w:rsidP="00B9515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 w:rsidR="001C19F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 и </w:t>
      </w:r>
      <w:proofErr w:type="gramStart"/>
      <w:r>
        <w:rPr>
          <w:rFonts w:ascii="Times New Roman" w:hAnsi="Times New Roman"/>
          <w:b/>
          <w:sz w:val="28"/>
          <w:szCs w:val="28"/>
        </w:rPr>
        <w:t>задачах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201</w:t>
      </w:r>
      <w:r w:rsidR="001C19F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B9515C" w:rsidRDefault="00B9515C" w:rsidP="00B9515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9515C" w:rsidRDefault="00B9515C" w:rsidP="00B9515C">
      <w:pPr>
        <w:shd w:val="clear" w:color="auto" w:fill="FFFFFF"/>
        <w:spacing w:after="0" w:line="240" w:lineRule="auto"/>
        <w:ind w:right="420"/>
        <w:jc w:val="center"/>
        <w:rPr>
          <w:rFonts w:ascii="Times New Roman" w:hAnsi="Times New Roman"/>
          <w:spacing w:val="4"/>
          <w:w w:val="102"/>
          <w:sz w:val="28"/>
          <w:szCs w:val="28"/>
        </w:rPr>
      </w:pPr>
      <w:r>
        <w:rPr>
          <w:rFonts w:ascii="Times New Roman" w:hAnsi="Times New Roman"/>
          <w:spacing w:val="4"/>
          <w:w w:val="102"/>
          <w:sz w:val="28"/>
          <w:szCs w:val="28"/>
        </w:rPr>
        <w:t>Уважаемый Николай Васильевич!</w:t>
      </w:r>
    </w:p>
    <w:p w:rsidR="00B9515C" w:rsidRDefault="00B9515C" w:rsidP="00B9515C">
      <w:pPr>
        <w:shd w:val="clear" w:color="auto" w:fill="FFFFFF"/>
        <w:spacing w:after="0" w:line="240" w:lineRule="auto"/>
        <w:ind w:right="420"/>
        <w:jc w:val="center"/>
        <w:rPr>
          <w:rFonts w:ascii="Times New Roman" w:hAnsi="Times New Roman"/>
          <w:color w:val="262626"/>
          <w:spacing w:val="4"/>
          <w:w w:val="102"/>
          <w:sz w:val="28"/>
          <w:szCs w:val="28"/>
        </w:rPr>
      </w:pPr>
      <w:r>
        <w:rPr>
          <w:rFonts w:ascii="Times New Roman" w:hAnsi="Times New Roman"/>
          <w:color w:val="262626"/>
          <w:spacing w:val="4"/>
          <w:w w:val="102"/>
          <w:sz w:val="28"/>
          <w:szCs w:val="28"/>
        </w:rPr>
        <w:t>Уважаемые депутаты земского собрания,</w:t>
      </w:r>
    </w:p>
    <w:p w:rsidR="00B9515C" w:rsidRDefault="00B9515C" w:rsidP="00B9515C">
      <w:pPr>
        <w:shd w:val="clear" w:color="auto" w:fill="FFFFFF"/>
        <w:spacing w:after="0" w:line="240" w:lineRule="auto"/>
        <w:ind w:right="420"/>
        <w:jc w:val="center"/>
        <w:rPr>
          <w:rFonts w:ascii="Times New Roman" w:hAnsi="Times New Roman"/>
          <w:spacing w:val="4"/>
          <w:w w:val="102"/>
          <w:sz w:val="28"/>
          <w:szCs w:val="28"/>
        </w:rPr>
      </w:pPr>
      <w:r>
        <w:rPr>
          <w:rFonts w:ascii="Times New Roman" w:hAnsi="Times New Roman"/>
          <w:spacing w:val="4"/>
          <w:w w:val="102"/>
          <w:sz w:val="28"/>
          <w:szCs w:val="28"/>
        </w:rPr>
        <w:t>участники сегодняшнего совещания, жители села!</w:t>
      </w:r>
    </w:p>
    <w:p w:rsidR="00B9515C" w:rsidRDefault="00B9515C" w:rsidP="00B9515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Разрешите представить вашему вниманию отчет об итогах социально-экономического развития Мелиховского сельского поселения за 201</w:t>
      </w:r>
      <w:r w:rsidR="001C19F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обозначить перспективы на текущий год.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площадь сельского поселения: составляет </w:t>
      </w:r>
      <w:smartTag w:uri="urn:schemas-microsoft-com:office:smarttags" w:element="metricconverter">
        <w:smartTagPr>
          <w:attr w:name="ProductID" w:val="5 777 га"/>
        </w:smartTagPr>
        <w:r>
          <w:rPr>
            <w:rFonts w:ascii="Times New Roman" w:hAnsi="Times New Roman"/>
            <w:sz w:val="28"/>
            <w:szCs w:val="28"/>
          </w:rPr>
          <w:t>5 777 га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земли населенных пунктов – </w:t>
      </w:r>
      <w:smartTag w:uri="urn:schemas-microsoft-com:office:smarttags" w:element="metricconverter">
        <w:smartTagPr>
          <w:attr w:name="ProductID" w:val="1734 га"/>
        </w:smartTagPr>
        <w:r>
          <w:rPr>
            <w:rFonts w:ascii="Times New Roman" w:hAnsi="Times New Roman"/>
            <w:sz w:val="28"/>
            <w:szCs w:val="28"/>
          </w:rPr>
          <w:t>1734 га</w:t>
        </w:r>
      </w:smartTag>
      <w:r>
        <w:rPr>
          <w:rFonts w:ascii="Times New Roman" w:hAnsi="Times New Roman"/>
          <w:sz w:val="28"/>
          <w:szCs w:val="28"/>
        </w:rPr>
        <w:t>,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сельскохозяйственные угодья – </w:t>
      </w:r>
      <w:smartTag w:uri="urn:schemas-microsoft-com:office:smarttags" w:element="metricconverter">
        <w:smartTagPr>
          <w:attr w:name="ProductID" w:val="2666,26 га"/>
        </w:smartTagPr>
        <w:r>
          <w:rPr>
            <w:rFonts w:ascii="Times New Roman" w:hAnsi="Times New Roman"/>
            <w:sz w:val="28"/>
            <w:szCs w:val="28"/>
          </w:rPr>
          <w:t>2666,26 га</w:t>
        </w:r>
      </w:smartTag>
      <w:r>
        <w:rPr>
          <w:rFonts w:ascii="Times New Roman" w:hAnsi="Times New Roman"/>
          <w:sz w:val="28"/>
          <w:szCs w:val="28"/>
        </w:rPr>
        <w:t>,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сенокосы, пастбища – </w:t>
      </w:r>
      <w:smartTag w:uri="urn:schemas-microsoft-com:office:smarttags" w:element="metricconverter">
        <w:smartTagPr>
          <w:attr w:name="ProductID" w:val="575,19 га"/>
        </w:smartTagPr>
        <w:r>
          <w:rPr>
            <w:rFonts w:ascii="Times New Roman" w:hAnsi="Times New Roman"/>
            <w:sz w:val="28"/>
            <w:szCs w:val="28"/>
          </w:rPr>
          <w:t>575,19 га</w:t>
        </w:r>
      </w:smartTag>
      <w:r>
        <w:rPr>
          <w:rFonts w:ascii="Times New Roman" w:hAnsi="Times New Roman"/>
          <w:sz w:val="28"/>
          <w:szCs w:val="28"/>
        </w:rPr>
        <w:t>,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леса – </w:t>
      </w:r>
      <w:smartTag w:uri="urn:schemas-microsoft-com:office:smarttags" w:element="metricconverter">
        <w:smartTagPr>
          <w:attr w:name="ProductID" w:val="175 га"/>
        </w:smartTagPr>
        <w:r>
          <w:rPr>
            <w:rFonts w:ascii="Times New Roman" w:hAnsi="Times New Roman"/>
            <w:sz w:val="28"/>
            <w:szCs w:val="28"/>
          </w:rPr>
          <w:t>175 га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Мелиховского сельского поселения входят 3 </w:t>
      </w:r>
      <w:proofErr w:type="gramStart"/>
      <w:r>
        <w:rPr>
          <w:rFonts w:ascii="Times New Roman" w:hAnsi="Times New Roman"/>
          <w:sz w:val="28"/>
          <w:szCs w:val="28"/>
        </w:rPr>
        <w:t>населенных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пункта: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Мелихово, с. </w:t>
      </w:r>
      <w:proofErr w:type="gramStart"/>
      <w:r>
        <w:rPr>
          <w:rFonts w:ascii="Times New Roman" w:hAnsi="Times New Roman"/>
          <w:sz w:val="28"/>
          <w:szCs w:val="28"/>
        </w:rPr>
        <w:t>Дальняя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Игуменка</w:t>
      </w:r>
      <w:proofErr w:type="spellEnd"/>
      <w:r>
        <w:rPr>
          <w:rFonts w:ascii="Times New Roman" w:hAnsi="Times New Roman"/>
          <w:sz w:val="28"/>
          <w:szCs w:val="28"/>
        </w:rPr>
        <w:t>, х. Постников.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По оперативным данным учета на 01.01.201</w:t>
      </w:r>
      <w:r w:rsidR="001C19FF">
        <w:rPr>
          <w:rFonts w:ascii="Times New Roman" w:hAnsi="Times New Roman"/>
          <w:color w:val="262626"/>
          <w:sz w:val="28"/>
          <w:szCs w:val="28"/>
        </w:rPr>
        <w:t>8</w:t>
      </w:r>
      <w:r>
        <w:rPr>
          <w:rFonts w:ascii="Times New Roman" w:hAnsi="Times New Roman"/>
          <w:color w:val="262626"/>
          <w:sz w:val="28"/>
          <w:szCs w:val="28"/>
        </w:rPr>
        <w:t xml:space="preserve"> года численность сельского поселения составляет 3073  человека, в том числе:</w:t>
      </w:r>
    </w:p>
    <w:p w:rsidR="00B9515C" w:rsidRDefault="00B9515C" w:rsidP="00B9515C">
      <w:pPr>
        <w:pStyle w:val="a4"/>
        <w:ind w:firstLine="708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в возрасте до 18 лет – 557 человек (520 – в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color w:val="262626"/>
            <w:sz w:val="28"/>
            <w:szCs w:val="28"/>
          </w:rPr>
          <w:t>2017 г</w:t>
        </w:r>
      </w:smartTag>
      <w:r>
        <w:rPr>
          <w:rFonts w:ascii="Times New Roman" w:hAnsi="Times New Roman"/>
          <w:color w:val="262626"/>
          <w:sz w:val="28"/>
          <w:szCs w:val="28"/>
        </w:rPr>
        <w:t>.);</w:t>
      </w:r>
    </w:p>
    <w:p w:rsidR="00B9515C" w:rsidRDefault="00B9515C" w:rsidP="00B9515C">
      <w:pPr>
        <w:pStyle w:val="a4"/>
        <w:ind w:firstLine="708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пенсионеры (по возрасту) – 874 (782– в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color w:val="262626"/>
            <w:sz w:val="28"/>
            <w:szCs w:val="28"/>
          </w:rPr>
          <w:t>2017 г</w:t>
        </w:r>
      </w:smartTag>
      <w:r>
        <w:rPr>
          <w:rFonts w:ascii="Times New Roman" w:hAnsi="Times New Roman"/>
          <w:color w:val="262626"/>
          <w:sz w:val="28"/>
          <w:szCs w:val="28"/>
        </w:rPr>
        <w:t>.),</w:t>
      </w:r>
    </w:p>
    <w:p w:rsidR="00B9515C" w:rsidRDefault="00B9515C" w:rsidP="00B9515C">
      <w:pPr>
        <w:pStyle w:val="a4"/>
        <w:ind w:firstLine="708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трудоспособное население –  1642 (1577 – в 2017г.).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трудоспособного населения работает 1531 человек, в том числе за пределами района – 1048 человек.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Незанятое население – 111 человек, их них: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инвалидов трудоспособного возраста – 16 человек;</w:t>
      </w:r>
    </w:p>
    <w:p w:rsidR="00B9515C" w:rsidRDefault="00B9515C" w:rsidP="00B9515C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находятся в отпуске по уходу за детьми до 3-х лет (</w:t>
      </w:r>
      <w:proofErr w:type="gramStart"/>
      <w:r>
        <w:rPr>
          <w:rFonts w:ascii="Times New Roman" w:hAnsi="Times New Roman"/>
          <w:sz w:val="28"/>
          <w:szCs w:val="28"/>
        </w:rPr>
        <w:t>незанятые</w:t>
      </w:r>
      <w:proofErr w:type="gramEnd"/>
      <w:r>
        <w:rPr>
          <w:rFonts w:ascii="Times New Roman" w:hAnsi="Times New Roman"/>
          <w:sz w:val="28"/>
          <w:szCs w:val="28"/>
        </w:rPr>
        <w:t xml:space="preserve"> в трудовых отношениях) – 10 человек;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учатся в ВУЗах, </w:t>
      </w:r>
      <w:proofErr w:type="spellStart"/>
      <w:r>
        <w:rPr>
          <w:rFonts w:ascii="Times New Roman" w:hAnsi="Times New Roman"/>
          <w:sz w:val="28"/>
          <w:szCs w:val="28"/>
        </w:rPr>
        <w:t>ССУЗах</w:t>
      </w:r>
      <w:proofErr w:type="spellEnd"/>
      <w:r>
        <w:rPr>
          <w:rFonts w:ascii="Times New Roman" w:hAnsi="Times New Roman"/>
          <w:sz w:val="28"/>
          <w:szCs w:val="28"/>
        </w:rPr>
        <w:t>, ПУ – 63 человека;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имеют собственных источников дохода – 6 человек (мужчины);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зарегистрированы</w:t>
      </w:r>
      <w:proofErr w:type="gramEnd"/>
      <w:r>
        <w:rPr>
          <w:rFonts w:ascii="Times New Roman" w:hAnsi="Times New Roman"/>
          <w:sz w:val="28"/>
          <w:szCs w:val="28"/>
        </w:rPr>
        <w:t xml:space="preserve"> в качестве безработных – 4 человека.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Отличительной чертой нашего поселения является его местоположение, а именно близость к областному центру. Основная часть жителей работает в городе Белгороде, в свою очередь жители города Белгорода приезжают в выходные дни в садоводческие товарищества и для </w:t>
      </w:r>
      <w:r>
        <w:rPr>
          <w:rFonts w:ascii="Times New Roman" w:hAnsi="Times New Roman"/>
          <w:sz w:val="28"/>
          <w:szCs w:val="28"/>
        </w:rPr>
        <w:lastRenderedPageBreak/>
        <w:t>ведения строительства индивидуальных жилых домов на территории нашего поселения.</w:t>
      </w:r>
      <w:bookmarkStart w:id="0" w:name="_GoBack"/>
      <w:bookmarkEnd w:id="0"/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сельского поселения в своей работе приходится учитывать этот фактор и совместно с депутатами земского собрания, советом ветеранов, руководителями предприятий, учреждений постоянно искать с разными группами населения точки соприкосновения, взаимопонимания, находить методы и способы решения различных задач и вопросов, стоящих перед нами. Обозначенное тесное сотрудничество позволило обеспечить динамику роста основных социально-экономических показателей, закрепить положительные тенденции в повышении уровня жизни населения.</w:t>
      </w:r>
    </w:p>
    <w:p w:rsidR="00B9515C" w:rsidRDefault="00B9515C" w:rsidP="00B9515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Демографическую ситуацию на территории сельского поселения характеризует ряд факторов, в том числе естественный прирост населения.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В 201</w:t>
      </w:r>
      <w:r w:rsidR="001C19FF">
        <w:rPr>
          <w:rFonts w:ascii="Times New Roman" w:hAnsi="Times New Roman"/>
          <w:color w:val="262626"/>
          <w:sz w:val="28"/>
          <w:szCs w:val="28"/>
        </w:rPr>
        <w:t>7</w:t>
      </w:r>
      <w:r>
        <w:rPr>
          <w:rFonts w:ascii="Times New Roman" w:hAnsi="Times New Roman"/>
          <w:color w:val="262626"/>
          <w:sz w:val="28"/>
          <w:szCs w:val="28"/>
        </w:rPr>
        <w:t xml:space="preserve"> году родилось 20 человек, умерли – 14. Рождаемость превысила смертность в 1,4 раза. Начиная с 2013 года, на территории сельского поселения отмечается естественный прирост населения, т.е. рождаемость превышает смертность. В отчетном году на территорию сельского поселения прибыл 201 человек, убыли – 85. Необходимо отметить повышение показателей миграции по отношению к 201</w:t>
      </w:r>
      <w:r w:rsidR="001C19FF">
        <w:rPr>
          <w:rFonts w:ascii="Times New Roman" w:hAnsi="Times New Roman"/>
          <w:color w:val="262626"/>
          <w:sz w:val="28"/>
          <w:szCs w:val="28"/>
        </w:rPr>
        <w:t>5</w:t>
      </w:r>
      <w:r>
        <w:rPr>
          <w:rFonts w:ascii="Times New Roman" w:hAnsi="Times New Roman"/>
          <w:color w:val="262626"/>
          <w:sz w:val="28"/>
          <w:szCs w:val="28"/>
        </w:rPr>
        <w:t xml:space="preserve"> и 201</w:t>
      </w:r>
      <w:r w:rsidR="001C19FF">
        <w:rPr>
          <w:rFonts w:ascii="Times New Roman" w:hAnsi="Times New Roman"/>
          <w:color w:val="262626"/>
          <w:sz w:val="28"/>
          <w:szCs w:val="28"/>
        </w:rPr>
        <w:t>6</w:t>
      </w:r>
      <w:r>
        <w:rPr>
          <w:rFonts w:ascii="Times New Roman" w:hAnsi="Times New Roman"/>
          <w:color w:val="262626"/>
          <w:sz w:val="28"/>
          <w:szCs w:val="28"/>
        </w:rPr>
        <w:t xml:space="preserve"> годам (с лучшими показателями за период прироста населения), когда на нашу территорию прибыло 155 и 198 человек соответственно. Прирост населения отчетного года составил 7%. Следует отметить, что показатели демографической ситуации у нас одни 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из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лучших в районе.</w:t>
      </w:r>
    </w:p>
    <w:p w:rsidR="00B9515C" w:rsidRDefault="00B9515C" w:rsidP="00B9515C">
      <w:pPr>
        <w:pStyle w:val="a4"/>
        <w:ind w:firstLine="708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Национальный состав поселения: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0"/>
        <w:gridCol w:w="4770"/>
      </w:tblGrid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национальность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количество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русские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2612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украинцы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106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белорусы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3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молдаване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азербайджанцы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16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армяне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грузины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3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</w:rPr>
              <w:t>турки-месхитинцы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59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татары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5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сербы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таджики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казахи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узбеки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гагаузы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12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литовцы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греки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чуваши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немцы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</w:tr>
      <w:tr w:rsidR="00B9515C" w:rsidTr="00B951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болгары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</w:tr>
    </w:tbl>
    <w:p w:rsidR="00B9515C" w:rsidRDefault="00B9515C" w:rsidP="00B9515C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Основой социально-экономического развития территории является выполнение бюджета Мелиховского сельского поселения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Проанализируем бюджет сельского поселения.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7"/>
        <w:gridCol w:w="2267"/>
        <w:gridCol w:w="2393"/>
        <w:gridCol w:w="2393"/>
      </w:tblGrid>
      <w:tr w:rsidR="00B9515C" w:rsidTr="001C19FF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Плановое значение</w:t>
            </w:r>
          </w:p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Фактическое исполнение</w:t>
            </w:r>
          </w:p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Исполнения к году</w:t>
            </w:r>
          </w:p>
        </w:tc>
      </w:tr>
      <w:tr w:rsidR="00B9515C" w:rsidTr="001C19F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</w:tr>
      <w:tr w:rsidR="00B9515C" w:rsidTr="001C19FF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7 725 894,03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7 288 574,71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B9515C" w:rsidTr="001C19FF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т.ч. собственных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2 993 000,00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2 555 681,00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B9515C" w:rsidTr="001C19F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</w:tr>
      <w:tr w:rsidR="00B9515C" w:rsidTr="001C19FF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8 222 700,00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8 463 800,00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B9515C" w:rsidTr="001C19FF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т.ч. собственных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2 690 000,00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2931 100,00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B9515C" w:rsidTr="001C19FF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15C" w:rsidTr="001C19F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 год</w:t>
            </w:r>
          </w:p>
        </w:tc>
      </w:tr>
      <w:tr w:rsidR="00B9515C" w:rsidTr="001C19FF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9 778 430,69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10 513 262,76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B9515C" w:rsidTr="001C19FF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т.ч. собственных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9 608 430,69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10 343 262,76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B9515C" w:rsidTr="001C19F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</w:tr>
      <w:tr w:rsidR="00B9515C" w:rsidTr="001C19FF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расходов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9 508 894,03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9 307 154,09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B9515C" w:rsidTr="001C19F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</w:tr>
      <w:tr w:rsidR="00B9515C" w:rsidTr="001C19FF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расходов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8 222 700,00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7 954 000,00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B9515C" w:rsidTr="001C19F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 год</w:t>
            </w:r>
          </w:p>
        </w:tc>
      </w:tr>
      <w:tr w:rsidR="00B9515C" w:rsidTr="001C19FF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расходов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10 288 643,62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10 125 025,10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C" w:rsidRDefault="00B951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</w:tbl>
    <w:p w:rsidR="00B9515C" w:rsidRDefault="00B9515C" w:rsidP="00B9515C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B9515C" w:rsidRDefault="00B9515C" w:rsidP="00B9515C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бюджета в 2015 году составил – 2 018 579,38 рублей.</w:t>
      </w:r>
    </w:p>
    <w:p w:rsidR="00B9515C" w:rsidRDefault="00B9515C" w:rsidP="00B9515C">
      <w:pPr>
        <w:pStyle w:val="a4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бюджета в 2016 году составил – 509 772,77 рублей.</w:t>
      </w:r>
    </w:p>
    <w:p w:rsidR="00B9515C" w:rsidRDefault="00B9515C" w:rsidP="00B9515C">
      <w:pPr>
        <w:pStyle w:val="a4"/>
        <w:ind w:left="708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бюджета в 2017 году составил –  388 237,66 рублей.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требование настоящего времени – сокращение расходов, обеспечение выполнения доходной части бюджета. В связи с чем, одной из задач сельской администрации по формированию бюджета является сбор налогов. Общими усилиями необходимо продолжать повышать налоговую дисциплину.</w:t>
      </w:r>
    </w:p>
    <w:tbl>
      <w:tblPr>
        <w:tblW w:w="963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333"/>
        <w:gridCol w:w="2065"/>
        <w:gridCol w:w="2456"/>
        <w:gridCol w:w="1969"/>
        <w:gridCol w:w="812"/>
      </w:tblGrid>
      <w:tr w:rsidR="00B9515C" w:rsidTr="00B9515C">
        <w:trPr>
          <w:trHeight w:val="938"/>
        </w:trPr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32"/>
                <w:szCs w:val="32"/>
              </w:rPr>
              <w:t>Наименование показателей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4"/>
                <w:szCs w:val="24"/>
              </w:rPr>
              <w:t xml:space="preserve">План </w:t>
            </w:r>
          </w:p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4"/>
                <w:szCs w:val="24"/>
              </w:rPr>
              <w:t xml:space="preserve">   на </w:t>
            </w:r>
          </w:p>
          <w:p w:rsidR="00B9515C" w:rsidRDefault="00B9515C" w:rsidP="001C19F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4"/>
                <w:szCs w:val="24"/>
              </w:rPr>
              <w:t>201</w:t>
            </w:r>
            <w:r w:rsidR="001C19FF">
              <w:rPr>
                <w:rFonts w:ascii="Franklin Gothic Book" w:hAnsi="Franklin Gothic Book"/>
                <w:b/>
                <w:bCs/>
                <w:color w:val="FF0000"/>
                <w:kern w:val="24"/>
                <w:sz w:val="24"/>
                <w:szCs w:val="24"/>
              </w:rPr>
              <w:t>7</w:t>
            </w: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4"/>
                <w:szCs w:val="24"/>
              </w:rPr>
              <w:t xml:space="preserve"> г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4"/>
                <w:szCs w:val="24"/>
              </w:rPr>
              <w:t xml:space="preserve">Факт </w:t>
            </w:r>
          </w:p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4"/>
                <w:szCs w:val="24"/>
              </w:rPr>
              <w:t>за</w:t>
            </w:r>
          </w:p>
          <w:p w:rsidR="00B9515C" w:rsidRDefault="00B9515C" w:rsidP="001C19F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4"/>
                <w:szCs w:val="24"/>
              </w:rPr>
              <w:t>201</w:t>
            </w:r>
            <w:r w:rsidR="001C19FF">
              <w:rPr>
                <w:rFonts w:ascii="Franklin Gothic Book" w:hAnsi="Franklin Gothic Book"/>
                <w:b/>
                <w:bCs/>
                <w:color w:val="FF0000"/>
                <w:kern w:val="24"/>
                <w:sz w:val="24"/>
                <w:szCs w:val="24"/>
              </w:rPr>
              <w:t>7</w:t>
            </w: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4"/>
                <w:szCs w:val="24"/>
              </w:rPr>
              <w:t xml:space="preserve"> г</w:t>
            </w:r>
          </w:p>
        </w:tc>
        <w:tc>
          <w:tcPr>
            <w:tcW w:w="20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+/-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%</w:t>
            </w:r>
          </w:p>
        </w:tc>
      </w:tr>
      <w:tr w:rsidR="00B9515C" w:rsidTr="00B9515C">
        <w:trPr>
          <w:trHeight w:val="365"/>
        </w:trPr>
        <w:tc>
          <w:tcPr>
            <w:tcW w:w="21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color w:val="FF0000"/>
                <w:kern w:val="24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111 000,00</w:t>
            </w:r>
          </w:p>
        </w:tc>
        <w:tc>
          <w:tcPr>
            <w:tcW w:w="2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121 037,57</w:t>
            </w:r>
          </w:p>
        </w:tc>
        <w:tc>
          <w:tcPr>
            <w:tcW w:w="20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10037,57</w:t>
            </w:r>
          </w:p>
        </w:tc>
        <w:tc>
          <w:tcPr>
            <w:tcW w:w="8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109</w:t>
            </w:r>
          </w:p>
        </w:tc>
      </w:tr>
      <w:tr w:rsidR="00B9515C" w:rsidTr="00B9515C">
        <w:trPr>
          <w:trHeight w:val="365"/>
        </w:trPr>
        <w:tc>
          <w:tcPr>
            <w:tcW w:w="21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textAlignment w:val="baseline"/>
              <w:rPr>
                <w:rFonts w:ascii="Franklin Gothic Book" w:hAnsi="Franklin Gothic Book"/>
                <w:color w:val="FF0000"/>
                <w:kern w:val="24"/>
                <w:sz w:val="28"/>
                <w:szCs w:val="28"/>
              </w:rPr>
            </w:pPr>
            <w:r>
              <w:rPr>
                <w:rFonts w:ascii="Franklin Gothic Book" w:hAnsi="Franklin Gothic Book"/>
                <w:color w:val="FF0000"/>
                <w:kern w:val="24"/>
                <w:sz w:val="28"/>
                <w:szCs w:val="28"/>
              </w:rPr>
              <w:t xml:space="preserve">Единый </w:t>
            </w:r>
            <w:proofErr w:type="gramStart"/>
            <w:r>
              <w:rPr>
                <w:rFonts w:ascii="Franklin Gothic Book" w:hAnsi="Franklin Gothic Book"/>
                <w:color w:val="FF0000"/>
                <w:kern w:val="24"/>
                <w:sz w:val="28"/>
                <w:szCs w:val="28"/>
              </w:rPr>
              <w:t>сельхоз налог</w:t>
            </w:r>
            <w:proofErr w:type="gramEnd"/>
          </w:p>
        </w:tc>
        <w:tc>
          <w:tcPr>
            <w:tcW w:w="2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711,93</w:t>
            </w:r>
          </w:p>
        </w:tc>
        <w:tc>
          <w:tcPr>
            <w:tcW w:w="20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711,93</w:t>
            </w:r>
          </w:p>
        </w:tc>
        <w:tc>
          <w:tcPr>
            <w:tcW w:w="8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515C" w:rsidTr="00B9515C">
        <w:trPr>
          <w:trHeight w:val="365"/>
        </w:trPr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color w:val="FF0000"/>
                <w:kern w:val="24"/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1 408 000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2 264 299,03</w:t>
            </w:r>
          </w:p>
        </w:tc>
        <w:tc>
          <w:tcPr>
            <w:tcW w:w="2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856 299,03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161</w:t>
            </w:r>
          </w:p>
        </w:tc>
      </w:tr>
      <w:tr w:rsidR="00B9515C" w:rsidTr="00B9515C">
        <w:trPr>
          <w:trHeight w:val="365"/>
        </w:trPr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color w:val="FF0000"/>
                <w:kern w:val="24"/>
                <w:sz w:val="28"/>
                <w:szCs w:val="28"/>
              </w:rPr>
              <w:t>Земельный налог: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1 494 000,0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1586 073,67</w:t>
            </w:r>
          </w:p>
        </w:tc>
        <w:tc>
          <w:tcPr>
            <w:tcW w:w="2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92 073,67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106</w:t>
            </w:r>
          </w:p>
        </w:tc>
      </w:tr>
      <w:tr w:rsidR="00B9515C" w:rsidTr="00B9515C">
        <w:trPr>
          <w:trHeight w:val="365"/>
        </w:trPr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color w:val="FF0000"/>
                <w:kern w:val="24"/>
                <w:sz w:val="28"/>
                <w:szCs w:val="28"/>
              </w:rPr>
              <w:lastRenderedPageBreak/>
              <w:t>Штрафы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8 000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8 000</w:t>
            </w:r>
          </w:p>
        </w:tc>
        <w:tc>
          <w:tcPr>
            <w:tcW w:w="2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140</w:t>
            </w:r>
          </w:p>
        </w:tc>
      </w:tr>
      <w:tr w:rsidR="00B9515C" w:rsidTr="00B9515C">
        <w:trPr>
          <w:trHeight w:val="365"/>
        </w:trPr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color w:val="FF0000"/>
                <w:kern w:val="24"/>
                <w:sz w:val="28"/>
                <w:szCs w:val="28"/>
              </w:rPr>
              <w:t>Госпошлина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2 000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2 800</w:t>
            </w:r>
          </w:p>
        </w:tc>
        <w:tc>
          <w:tcPr>
            <w:tcW w:w="2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-400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</w:t>
            </w:r>
          </w:p>
        </w:tc>
      </w:tr>
      <w:tr w:rsidR="00B9515C" w:rsidTr="00B9515C">
        <w:trPr>
          <w:trHeight w:val="365"/>
        </w:trPr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color w:val="FF0000"/>
                <w:kern w:val="24"/>
                <w:sz w:val="28"/>
                <w:szCs w:val="28"/>
              </w:rPr>
              <w:t>Аренда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30 000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30 249,60</w:t>
            </w:r>
          </w:p>
        </w:tc>
        <w:tc>
          <w:tcPr>
            <w:tcW w:w="2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249,60</w:t>
            </w: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</w:t>
            </w:r>
          </w:p>
        </w:tc>
      </w:tr>
      <w:tr w:rsidR="00B9515C" w:rsidTr="00B9515C">
        <w:trPr>
          <w:trHeight w:val="729"/>
        </w:trPr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Итого налоговых и неналоговых доходов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3 053 000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4 020 661,96</w:t>
            </w:r>
          </w:p>
        </w:tc>
        <w:tc>
          <w:tcPr>
            <w:tcW w:w="2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131</w:t>
            </w:r>
          </w:p>
        </w:tc>
      </w:tr>
      <w:tr w:rsidR="00B9515C" w:rsidTr="00B9515C">
        <w:trPr>
          <w:trHeight w:val="365"/>
        </w:trPr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Субвенции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180 000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180 000</w:t>
            </w:r>
          </w:p>
        </w:tc>
        <w:tc>
          <w:tcPr>
            <w:tcW w:w="2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B9515C" w:rsidTr="00B9515C">
        <w:trPr>
          <w:trHeight w:val="365"/>
        </w:trPr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color w:val="FF0000"/>
                <w:kern w:val="24"/>
                <w:sz w:val="28"/>
                <w:szCs w:val="28"/>
              </w:rPr>
              <w:t>Субвенции (воинский учет)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180000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180 000</w:t>
            </w:r>
          </w:p>
        </w:tc>
        <w:tc>
          <w:tcPr>
            <w:tcW w:w="2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B9515C" w:rsidTr="00B9515C">
        <w:trPr>
          <w:trHeight w:val="365"/>
        </w:trPr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color w:val="FF0000"/>
                <w:kern w:val="24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5 012 855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4 574 438</w:t>
            </w:r>
          </w:p>
        </w:tc>
        <w:tc>
          <w:tcPr>
            <w:tcW w:w="2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91</w:t>
            </w:r>
          </w:p>
        </w:tc>
      </w:tr>
      <w:tr w:rsidR="00B9515C" w:rsidTr="00B9515C">
        <w:trPr>
          <w:trHeight w:val="365"/>
        </w:trPr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Дотация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7 958 000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7 958 000</w:t>
            </w:r>
          </w:p>
        </w:tc>
        <w:tc>
          <w:tcPr>
            <w:tcW w:w="2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B9515C" w:rsidTr="00B9515C">
        <w:trPr>
          <w:trHeight w:val="365"/>
        </w:trPr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ИТОГО:</w:t>
            </w:r>
          </w:p>
        </w:tc>
        <w:tc>
          <w:tcPr>
            <w:tcW w:w="2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16 203 855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16 733 099,96</w:t>
            </w:r>
          </w:p>
        </w:tc>
        <w:tc>
          <w:tcPr>
            <w:tcW w:w="2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515C" w:rsidRDefault="00B951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</w:t>
            </w:r>
          </w:p>
        </w:tc>
      </w:tr>
    </w:tbl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62" w:type="dxa"/>
        <w:tblCellMar>
          <w:left w:w="0" w:type="dxa"/>
          <w:right w:w="0" w:type="dxa"/>
        </w:tblCellMar>
        <w:tblLook w:val="04A0"/>
      </w:tblPr>
      <w:tblGrid>
        <w:gridCol w:w="3925"/>
        <w:gridCol w:w="2401"/>
        <w:gridCol w:w="2519"/>
        <w:gridCol w:w="817"/>
      </w:tblGrid>
      <w:tr w:rsidR="00B9515C" w:rsidTr="00B9515C">
        <w:trPr>
          <w:trHeight w:val="1081"/>
        </w:trPr>
        <w:tc>
          <w:tcPr>
            <w:tcW w:w="39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 xml:space="preserve">План </w:t>
            </w:r>
          </w:p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 xml:space="preserve">   на </w:t>
            </w:r>
          </w:p>
          <w:p w:rsidR="00B9515C" w:rsidRDefault="00B9515C" w:rsidP="001C19F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201</w:t>
            </w:r>
            <w:r w:rsidR="001C19FF"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7</w:t>
            </w: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г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 xml:space="preserve">Факт </w:t>
            </w:r>
          </w:p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за</w:t>
            </w:r>
          </w:p>
          <w:p w:rsidR="00B9515C" w:rsidRDefault="00B9515C" w:rsidP="001C19F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201</w:t>
            </w:r>
            <w:r w:rsidR="001C19FF"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7</w:t>
            </w: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 xml:space="preserve"> г</w:t>
            </w:r>
          </w:p>
        </w:tc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%</w:t>
            </w:r>
          </w:p>
        </w:tc>
      </w:tr>
      <w:tr w:rsidR="00B9515C" w:rsidTr="00B9515C">
        <w:trPr>
          <w:trHeight w:val="360"/>
        </w:trPr>
        <w:tc>
          <w:tcPr>
            <w:tcW w:w="39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Аппарат (администрация)</w:t>
            </w:r>
          </w:p>
        </w:tc>
        <w:tc>
          <w:tcPr>
            <w:tcW w:w="24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5 133 400</w:t>
            </w:r>
          </w:p>
        </w:tc>
        <w:tc>
          <w:tcPr>
            <w:tcW w:w="2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5 042 906,84</w:t>
            </w:r>
          </w:p>
        </w:tc>
        <w:tc>
          <w:tcPr>
            <w:tcW w:w="8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98</w:t>
            </w:r>
          </w:p>
        </w:tc>
      </w:tr>
      <w:tr w:rsidR="00B9515C" w:rsidTr="00B9515C">
        <w:trPr>
          <w:trHeight w:val="381"/>
        </w:trPr>
        <w:tc>
          <w:tcPr>
            <w:tcW w:w="3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Аппарат (глава)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766 000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765 650,3</w:t>
            </w:r>
          </w:p>
        </w:tc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B9515C" w:rsidTr="00B9515C">
        <w:trPr>
          <w:trHeight w:val="413"/>
        </w:trPr>
        <w:tc>
          <w:tcPr>
            <w:tcW w:w="3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Воинский учет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180 000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180 000</w:t>
            </w:r>
          </w:p>
        </w:tc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B9515C" w:rsidTr="00B9515C">
        <w:trPr>
          <w:trHeight w:val="721"/>
        </w:trPr>
        <w:tc>
          <w:tcPr>
            <w:tcW w:w="3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4 739 000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3 921 389,13</w:t>
            </w:r>
          </w:p>
        </w:tc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90</w:t>
            </w:r>
          </w:p>
        </w:tc>
      </w:tr>
      <w:tr w:rsidR="00B9515C" w:rsidTr="00B9515C">
        <w:trPr>
          <w:trHeight w:val="1081"/>
        </w:trPr>
        <w:tc>
          <w:tcPr>
            <w:tcW w:w="3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Органы внутренних дел, другие вопросы в области экономики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99 000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98 510 </w:t>
            </w:r>
          </w:p>
        </w:tc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B9515C" w:rsidTr="00B9515C">
        <w:trPr>
          <w:trHeight w:val="410"/>
        </w:trPr>
        <w:tc>
          <w:tcPr>
            <w:tcW w:w="3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Дорожное хозяйство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469 000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309 445</w:t>
            </w:r>
          </w:p>
        </w:tc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</w:t>
            </w:r>
          </w:p>
        </w:tc>
      </w:tr>
      <w:tr w:rsidR="00B9515C" w:rsidTr="00B9515C">
        <w:trPr>
          <w:trHeight w:val="719"/>
        </w:trPr>
        <w:tc>
          <w:tcPr>
            <w:tcW w:w="3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Уличное освещение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780 000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780 000</w:t>
            </w:r>
          </w:p>
        </w:tc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B9515C" w:rsidTr="00B9515C">
        <w:trPr>
          <w:trHeight w:val="386"/>
        </w:trPr>
        <w:tc>
          <w:tcPr>
            <w:tcW w:w="3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Озеленение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1 323 900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1 312 997,96</w:t>
            </w:r>
          </w:p>
        </w:tc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</w:t>
            </w:r>
          </w:p>
        </w:tc>
      </w:tr>
      <w:tr w:rsidR="00B9515C" w:rsidTr="00B9515C">
        <w:trPr>
          <w:trHeight w:val="721"/>
        </w:trPr>
        <w:tc>
          <w:tcPr>
            <w:tcW w:w="3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2 212 855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2 104 359,84</w:t>
            </w:r>
          </w:p>
        </w:tc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</w:p>
        </w:tc>
      </w:tr>
      <w:tr w:rsidR="00B9515C" w:rsidTr="00B9515C">
        <w:trPr>
          <w:trHeight w:val="360"/>
        </w:trPr>
        <w:tc>
          <w:tcPr>
            <w:tcW w:w="3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Культура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1 238 200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1 178 641,53 </w:t>
            </w:r>
          </w:p>
        </w:tc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</w:p>
        </w:tc>
      </w:tr>
      <w:tr w:rsidR="00B9515C" w:rsidTr="00B9515C">
        <w:trPr>
          <w:trHeight w:val="360"/>
        </w:trPr>
        <w:tc>
          <w:tcPr>
            <w:tcW w:w="3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Библиотека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25 300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23 104,90</w:t>
            </w:r>
          </w:p>
        </w:tc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91</w:t>
            </w:r>
          </w:p>
        </w:tc>
      </w:tr>
      <w:tr w:rsidR="00B9515C" w:rsidTr="00B9515C">
        <w:trPr>
          <w:trHeight w:val="536"/>
        </w:trPr>
        <w:tc>
          <w:tcPr>
            <w:tcW w:w="3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28"/>
                <w:szCs w:val="28"/>
              </w:rPr>
              <w:t>Физкультура и спорт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203 200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201 921,76</w:t>
            </w:r>
          </w:p>
        </w:tc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B9515C" w:rsidTr="00B9515C">
        <w:trPr>
          <w:trHeight w:val="413"/>
        </w:trPr>
        <w:tc>
          <w:tcPr>
            <w:tcW w:w="3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/>
                <w:b/>
                <w:bCs/>
                <w:color w:val="FF0000"/>
                <w:kern w:val="24"/>
                <w:sz w:val="32"/>
                <w:szCs w:val="32"/>
              </w:rPr>
              <w:t>ИТОГО:</w:t>
            </w:r>
          </w:p>
        </w:tc>
        <w:tc>
          <w:tcPr>
            <w:tcW w:w="2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16 809 855</w:t>
            </w:r>
          </w:p>
        </w:tc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15 918 927,26</w:t>
            </w:r>
          </w:p>
        </w:tc>
        <w:tc>
          <w:tcPr>
            <w:tcW w:w="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9515C" w:rsidRDefault="00B9515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</w:p>
        </w:tc>
      </w:tr>
    </w:tbl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15C" w:rsidRDefault="00B9515C" w:rsidP="00B9515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Приведу некоторые данные по выполнению налоговых сборов в процентах к плановому заданию: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2110"/>
        <w:gridCol w:w="2410"/>
        <w:gridCol w:w="2268"/>
      </w:tblGrid>
      <w:tr w:rsidR="001C19FF" w:rsidTr="001C19FF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наименование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b/>
                  <w:color w:val="262626"/>
                  <w:sz w:val="28"/>
                  <w:szCs w:val="28"/>
                </w:rPr>
                <w:t>2015 г</w:t>
              </w:r>
            </w:smartTag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b/>
                  <w:color w:val="262626"/>
                  <w:sz w:val="28"/>
                  <w:szCs w:val="28"/>
                </w:rPr>
                <w:t>2016 г</w:t>
              </w:r>
            </w:smartTag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/>
                  <w:color w:val="262626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.</w:t>
            </w:r>
          </w:p>
        </w:tc>
      </w:tr>
      <w:tr w:rsidR="001C19FF" w:rsidTr="001C19FF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НДФЛ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102%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109%</w:t>
            </w:r>
          </w:p>
        </w:tc>
      </w:tr>
      <w:tr w:rsidR="001C19FF" w:rsidTr="001C19FF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Имущество физ. лиц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111%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157%</w:t>
            </w:r>
          </w:p>
        </w:tc>
      </w:tr>
      <w:tr w:rsidR="001C19FF" w:rsidTr="001C19FF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Земельный налог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63%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108%</w:t>
            </w:r>
          </w:p>
        </w:tc>
      </w:tr>
      <w:tr w:rsidR="001C19FF" w:rsidTr="001C19FF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Госпошлина за нотариальные действия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110%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125%</w:t>
            </w:r>
          </w:p>
        </w:tc>
      </w:tr>
      <w:tr w:rsidR="001C19FF" w:rsidTr="001C19FF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Арендная плата за земельные участки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-</w:t>
            </w:r>
          </w:p>
        </w:tc>
      </w:tr>
      <w:tr w:rsidR="001C19FF" w:rsidTr="001C19FF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Аренда  имущества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FF" w:rsidRDefault="001C19FF">
            <w:pPr>
              <w:pStyle w:val="a4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108%</w:t>
            </w:r>
          </w:p>
        </w:tc>
      </w:tr>
    </w:tbl>
    <w:p w:rsidR="00B9515C" w:rsidRPr="00391FF0" w:rsidRDefault="00B9515C" w:rsidP="00B9515C">
      <w:pPr>
        <w:pStyle w:val="a4"/>
        <w:ind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по повышению собираемости налогов в бюджет сельского поселения администрация планирует обратить особое внимание на расширение и уточнение налогооблагаемой базы, а именно: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добиться проведения 100% инвентаризации домовладений;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по выявлению собственников земельных участков и другого недвижимого имущества и привлечению их к налогообложению;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требовать (совместно с контролирующими органами) легализации заработной платы и заключения договоров найма с работниками с целью  уплаты НДФЛ.</w:t>
      </w:r>
    </w:p>
    <w:p w:rsidR="00B9515C" w:rsidRDefault="00B9515C" w:rsidP="00391FF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собираемости налогов, укрепление доходной базы позволит нам направить больше средств на улучшение социально-экономического развития территории.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 значимой областью деятельности администрации является исполнение инициатив граждан и наказов избирателей.</w:t>
      </w:r>
    </w:p>
    <w:p w:rsidR="00B9515C" w:rsidRDefault="001C19FF" w:rsidP="00B9515C">
      <w:pPr>
        <w:pStyle w:val="a4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В декабре 2018 года будет п</w:t>
      </w:r>
      <w:r w:rsidR="00B9515C">
        <w:rPr>
          <w:rFonts w:ascii="Times New Roman" w:hAnsi="Times New Roman"/>
          <w:color w:val="262626"/>
          <w:sz w:val="28"/>
          <w:szCs w:val="28"/>
        </w:rPr>
        <w:t>роведен капитальный ремонт здания ДПК, открытие которого состоялось.</w:t>
      </w:r>
      <w:r w:rsidR="00B9515C">
        <w:rPr>
          <w:rFonts w:ascii="Times New Roman" w:hAnsi="Times New Roman"/>
          <w:sz w:val="28"/>
          <w:szCs w:val="28"/>
        </w:rPr>
        <w:t xml:space="preserve"> Уже в ближайшее время, с наступлением устойчивых плюсовых температур, актуальным станет вопрос обеспечения пожарной безопасности на территории поселении в целом. Все учреждения укомплектованы пожарными огнетушителями, АПС, системами  заземления, противопожарным инвентарем. Основу обеспечения средств пожаротушения округа составляет наша добровольная пожарная команда во главе с </w:t>
      </w:r>
      <w:proofErr w:type="spellStart"/>
      <w:r w:rsidR="00B9515C">
        <w:rPr>
          <w:rFonts w:ascii="Times New Roman" w:hAnsi="Times New Roman"/>
          <w:sz w:val="28"/>
          <w:szCs w:val="28"/>
        </w:rPr>
        <w:t>Хицко</w:t>
      </w:r>
      <w:proofErr w:type="spellEnd"/>
      <w:r w:rsidR="00B9515C">
        <w:rPr>
          <w:rFonts w:ascii="Times New Roman" w:hAnsi="Times New Roman"/>
          <w:sz w:val="28"/>
          <w:szCs w:val="28"/>
        </w:rPr>
        <w:t xml:space="preserve"> Александром Ивановичем, в распоряжении которой находятся два </w:t>
      </w:r>
      <w:proofErr w:type="spellStart"/>
      <w:r w:rsidR="00B9515C">
        <w:rPr>
          <w:rFonts w:ascii="Times New Roman" w:hAnsi="Times New Roman"/>
          <w:sz w:val="28"/>
          <w:szCs w:val="28"/>
        </w:rPr>
        <w:t>спецавтомобиля</w:t>
      </w:r>
      <w:proofErr w:type="spellEnd"/>
      <w:r w:rsidR="00B9515C">
        <w:rPr>
          <w:rFonts w:ascii="Times New Roman" w:hAnsi="Times New Roman"/>
          <w:sz w:val="28"/>
          <w:szCs w:val="28"/>
        </w:rPr>
        <w:t>.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Капитально отремонтирована въездная дорога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с. Мелихово.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текущем году будет выполнено строительство ветки водопровода в селе Мелихово с общей проектируемой протяженностью – 7680 м.</w:t>
      </w:r>
    </w:p>
    <w:p w:rsidR="00B9515C" w:rsidRDefault="00B9515C" w:rsidP="00B9515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Система жизнеобеспечения  жителей сельского округа требует особого внимания. Указанная сфера деятельности обозначена наибольшим количеством наказов избирателей.</w:t>
      </w:r>
    </w:p>
    <w:p w:rsidR="00B9515C" w:rsidRDefault="00B9515C" w:rsidP="00B9515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Общая протяженность улично-дорожной сети сельского поселения составляет 61,0 км. Наиболее остро стоит вопрос по ремонту существующих дорог, в том числе капитальному. За последние 5 лет 31 житель нашего поселения обратился в администрацию сельского поселения с наказом по строительству и ремонту дорог. В наших селах необходимо отремонтировать 2,3 км дорог, 5,8 км необходимо построить.</w:t>
      </w:r>
    </w:p>
    <w:p w:rsidR="00B9515C" w:rsidRDefault="00B9515C" w:rsidP="00B9515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Развитие территории нашего округа невозможно без развития индивидуального жилищного строительства, в этом ее специфика. Общий жилой фонд округа составляет </w:t>
      </w:r>
      <w:r>
        <w:rPr>
          <w:rFonts w:ascii="Times New Roman" w:hAnsi="Times New Roman"/>
          <w:color w:val="262626"/>
          <w:sz w:val="28"/>
          <w:szCs w:val="28"/>
        </w:rPr>
        <w:t>152 049 кв.м., уровень обеспеченности жильем на одного зарегистрированного жителя составляет 49 кв.м. Сельская территория – один из лидеров района по вводу жилья. В 201</w:t>
      </w:r>
      <w:r w:rsidR="001C19FF">
        <w:rPr>
          <w:rFonts w:ascii="Times New Roman" w:hAnsi="Times New Roman"/>
          <w:color w:val="262626"/>
          <w:sz w:val="28"/>
          <w:szCs w:val="28"/>
        </w:rPr>
        <w:t>7</w:t>
      </w:r>
      <w:r>
        <w:rPr>
          <w:rFonts w:ascii="Times New Roman" w:hAnsi="Times New Roman"/>
          <w:color w:val="262626"/>
          <w:sz w:val="28"/>
          <w:szCs w:val="28"/>
        </w:rPr>
        <w:t xml:space="preserve"> году введено в строй 56 домов общей площадью 6 444 кв.м.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региональных программ развития территорий придала особый статус работе по благоустройству. Наличие в администрации рабочих по благоустройству, тракторов, триммеров сняло ряд вопросов по поддержанию  порядка на территории. Проведены работы по расчистке лесополос, регулярно ведется покос травы, очистка территории от несанкционированных свалок.</w:t>
      </w:r>
    </w:p>
    <w:p w:rsidR="00B9515C" w:rsidRDefault="00B9515C" w:rsidP="00B9515C">
      <w:pPr>
        <w:pStyle w:val="a4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262626"/>
          <w:sz w:val="28"/>
          <w:szCs w:val="28"/>
        </w:rPr>
        <w:t>В рамках участия в программе «Зеленая столица», действующей с 2010 года на территории нашей области, проводится работа по облесению земель, непригодных для ведения сельского хозяйства. За годы реализации программы было высажено 86,7 тысяч саженцев на площади 48,5 га, в том числе в 201</w:t>
      </w:r>
      <w:r w:rsidR="001C19FF">
        <w:rPr>
          <w:rFonts w:ascii="Times New Roman" w:hAnsi="Times New Roman"/>
          <w:color w:val="262626"/>
          <w:sz w:val="28"/>
          <w:szCs w:val="28"/>
        </w:rPr>
        <w:t>7</w:t>
      </w:r>
      <w:r>
        <w:rPr>
          <w:rFonts w:ascii="Times New Roman" w:hAnsi="Times New Roman"/>
          <w:color w:val="262626"/>
          <w:sz w:val="28"/>
          <w:szCs w:val="28"/>
        </w:rPr>
        <w:t xml:space="preserve"> году высажено 18,5 тыс. саженцев на площади 5,3 га.</w:t>
      </w:r>
    </w:p>
    <w:p w:rsidR="00B9515C" w:rsidRDefault="00B9515C" w:rsidP="00B9515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Неоценимо значение территориального общественного самоуправления в решении вопросов местного значения. Работа </w:t>
      </w:r>
      <w:proofErr w:type="spellStart"/>
      <w:r>
        <w:rPr>
          <w:rFonts w:ascii="Times New Roman" w:hAnsi="Times New Roman"/>
          <w:sz w:val="28"/>
          <w:szCs w:val="28"/>
        </w:rPr>
        <w:t>ТОСов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многоаспектная</w:t>
      </w:r>
      <w:proofErr w:type="spellEnd"/>
      <w:r>
        <w:rPr>
          <w:rFonts w:ascii="Times New Roman" w:hAnsi="Times New Roman"/>
          <w:sz w:val="28"/>
          <w:szCs w:val="28"/>
        </w:rPr>
        <w:t xml:space="preserve">, направлена на решение множества задач. </w:t>
      </w:r>
      <w:proofErr w:type="spellStart"/>
      <w:r>
        <w:rPr>
          <w:rFonts w:ascii="Times New Roman" w:hAnsi="Times New Roman"/>
          <w:sz w:val="28"/>
          <w:szCs w:val="28"/>
        </w:rPr>
        <w:t>ТОСы</w:t>
      </w:r>
      <w:proofErr w:type="spellEnd"/>
      <w:r>
        <w:rPr>
          <w:rFonts w:ascii="Times New Roman" w:hAnsi="Times New Roman"/>
          <w:sz w:val="28"/>
          <w:szCs w:val="28"/>
        </w:rPr>
        <w:t xml:space="preserve"> тесно взаимодействуют с администрацией сельского поселения по вопросам благоустройства и озеленения, организации и оказания шефской помощи пожилым людям и инвалидам, по формированию здорового образа жизни, патриотическому воспитанию молодежи.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Опробована и, я уверен, оправдает себя такая форма работы как встреча с инициативными гражданами. Каждую последнюю пятницу месяца любой желающий может прийти в культурно-спортивный центр села </w:t>
      </w:r>
      <w:proofErr w:type="gramStart"/>
      <w:r>
        <w:rPr>
          <w:rFonts w:ascii="Times New Roman" w:hAnsi="Times New Roman"/>
          <w:sz w:val="28"/>
          <w:szCs w:val="28"/>
        </w:rPr>
        <w:t>Дальняя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Игуменка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высказать свое мнение или предложение по волнующим вопросам.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указанных встречах главы поселения, главы администрации поселения, участкового уполномоченного, председателей ТОС и </w:t>
      </w:r>
      <w:proofErr w:type="spellStart"/>
      <w:r>
        <w:rPr>
          <w:rFonts w:ascii="Times New Roman" w:hAnsi="Times New Roman"/>
          <w:sz w:val="28"/>
          <w:szCs w:val="28"/>
        </w:rPr>
        <w:t>уличкомов</w:t>
      </w:r>
      <w:proofErr w:type="spellEnd"/>
      <w:r>
        <w:rPr>
          <w:rFonts w:ascii="Times New Roman" w:hAnsi="Times New Roman"/>
          <w:sz w:val="28"/>
          <w:szCs w:val="28"/>
        </w:rPr>
        <w:t>, я уверен, обеспечат решение многих и многих вопросов.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На территории сельского поселения 1188 подворий, 113 из них содержит скот. 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В хозяйствах наших односельчан содержится: 153 головы КРС (271 голова – в 201</w:t>
      </w:r>
      <w:r w:rsidR="001C19FF">
        <w:rPr>
          <w:rFonts w:ascii="Times New Roman" w:hAnsi="Times New Roman"/>
          <w:color w:val="262626"/>
          <w:sz w:val="28"/>
          <w:szCs w:val="28"/>
        </w:rPr>
        <w:t>6</w:t>
      </w:r>
      <w:r>
        <w:rPr>
          <w:rFonts w:ascii="Times New Roman" w:hAnsi="Times New Roman"/>
          <w:color w:val="262626"/>
          <w:sz w:val="28"/>
          <w:szCs w:val="28"/>
        </w:rPr>
        <w:t xml:space="preserve"> году), в том числе 50 коров (50 коров – в 201</w:t>
      </w:r>
      <w:r w:rsidR="001C19FF">
        <w:rPr>
          <w:rFonts w:ascii="Times New Roman" w:hAnsi="Times New Roman"/>
          <w:color w:val="262626"/>
          <w:sz w:val="28"/>
          <w:szCs w:val="28"/>
        </w:rPr>
        <w:t xml:space="preserve">6 </w:t>
      </w:r>
      <w:r>
        <w:rPr>
          <w:rFonts w:ascii="Times New Roman" w:hAnsi="Times New Roman"/>
          <w:color w:val="262626"/>
          <w:sz w:val="28"/>
          <w:szCs w:val="28"/>
        </w:rPr>
        <w:t>г.), овец – 547 голов (624 головы – 201</w:t>
      </w:r>
      <w:r w:rsidR="001C19FF">
        <w:rPr>
          <w:rFonts w:ascii="Times New Roman" w:hAnsi="Times New Roman"/>
          <w:color w:val="262626"/>
          <w:sz w:val="28"/>
          <w:szCs w:val="28"/>
        </w:rPr>
        <w:t>6</w:t>
      </w:r>
      <w:r>
        <w:rPr>
          <w:rFonts w:ascii="Times New Roman" w:hAnsi="Times New Roman"/>
          <w:color w:val="262626"/>
          <w:sz w:val="28"/>
          <w:szCs w:val="28"/>
        </w:rPr>
        <w:t xml:space="preserve"> г.), коз – 51 голова (53 головы – 201</w:t>
      </w:r>
      <w:r w:rsidR="001C19FF">
        <w:rPr>
          <w:rFonts w:ascii="Times New Roman" w:hAnsi="Times New Roman"/>
          <w:color w:val="262626"/>
          <w:sz w:val="28"/>
          <w:szCs w:val="28"/>
        </w:rPr>
        <w:t xml:space="preserve">6 </w:t>
      </w:r>
      <w:r>
        <w:rPr>
          <w:rFonts w:ascii="Times New Roman" w:hAnsi="Times New Roman"/>
          <w:color w:val="262626"/>
          <w:sz w:val="28"/>
          <w:szCs w:val="28"/>
        </w:rPr>
        <w:t xml:space="preserve">г.), </w:t>
      </w:r>
      <w:r>
        <w:rPr>
          <w:rFonts w:ascii="Times New Roman" w:hAnsi="Times New Roman"/>
          <w:color w:val="262626"/>
          <w:sz w:val="28"/>
          <w:szCs w:val="28"/>
        </w:rPr>
        <w:lastRenderedPageBreak/>
        <w:t>кролики – 165 голов (215 голов – в 201</w:t>
      </w:r>
      <w:r w:rsidR="001C19FF">
        <w:rPr>
          <w:rFonts w:ascii="Times New Roman" w:hAnsi="Times New Roman"/>
          <w:color w:val="262626"/>
          <w:sz w:val="28"/>
          <w:szCs w:val="28"/>
        </w:rPr>
        <w:t>6</w:t>
      </w:r>
      <w:r>
        <w:rPr>
          <w:rFonts w:ascii="Times New Roman" w:hAnsi="Times New Roman"/>
          <w:color w:val="262626"/>
          <w:sz w:val="28"/>
          <w:szCs w:val="28"/>
        </w:rPr>
        <w:t xml:space="preserve"> г.), пчелосемьи – 37 (51 – в 201</w:t>
      </w:r>
      <w:r w:rsidR="001C19FF">
        <w:rPr>
          <w:rFonts w:ascii="Times New Roman" w:hAnsi="Times New Roman"/>
          <w:color w:val="262626"/>
          <w:sz w:val="28"/>
          <w:szCs w:val="28"/>
        </w:rPr>
        <w:t>6</w:t>
      </w:r>
      <w:r>
        <w:rPr>
          <w:rFonts w:ascii="Times New Roman" w:hAnsi="Times New Roman"/>
          <w:color w:val="262626"/>
          <w:sz w:val="28"/>
          <w:szCs w:val="28"/>
        </w:rPr>
        <w:t xml:space="preserve"> г.), птицы – 1010 голов (1265 – в 201</w:t>
      </w:r>
      <w:r w:rsidR="001C19FF">
        <w:rPr>
          <w:rFonts w:ascii="Times New Roman" w:hAnsi="Times New Roman"/>
          <w:color w:val="262626"/>
          <w:sz w:val="28"/>
          <w:szCs w:val="28"/>
        </w:rPr>
        <w:t>6</w:t>
      </w:r>
      <w:r>
        <w:rPr>
          <w:rFonts w:ascii="Times New Roman" w:hAnsi="Times New Roman"/>
          <w:color w:val="262626"/>
          <w:sz w:val="28"/>
          <w:szCs w:val="28"/>
        </w:rPr>
        <w:t xml:space="preserve"> г.).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На территории округа осуществляют свою деятельность 10 семейных ферм, которые занимаются </w:t>
      </w:r>
      <w:proofErr w:type="spellStart"/>
      <w:proofErr w:type="gramStart"/>
      <w:r>
        <w:rPr>
          <w:rFonts w:ascii="Times New Roman" w:hAnsi="Times New Roman"/>
          <w:color w:val="262626"/>
          <w:sz w:val="28"/>
          <w:szCs w:val="28"/>
        </w:rPr>
        <w:t>мясо-молочным</w:t>
      </w:r>
      <w:proofErr w:type="spellEnd"/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направлением производства.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присутствующие, наши объекты культуры прочно занимают лидирующие позиции в районе по различным формам организации культурно-массовой работы. Ежегодно мы достойно участвуем в смотрах-конкурсах учреждений культуры, в рамках культурно-спортивных эстафет, являемся призерами районных и областных конкурсов</w:t>
      </w:r>
      <w:r w:rsidR="00391FF0">
        <w:rPr>
          <w:rFonts w:ascii="Times New Roman" w:hAnsi="Times New Roman"/>
          <w:sz w:val="28"/>
          <w:szCs w:val="28"/>
        </w:rPr>
        <w:t>.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Пользователями наших библиотек (заведующие </w:t>
      </w:r>
      <w:proofErr w:type="spellStart"/>
      <w:r>
        <w:rPr>
          <w:rFonts w:ascii="Times New Roman" w:hAnsi="Times New Roman"/>
          <w:sz w:val="28"/>
          <w:szCs w:val="28"/>
        </w:rPr>
        <w:t>Альшаева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Вадимовна, Ковалева Екатерина Александровна) являются 65% жителей.</w:t>
      </w:r>
    </w:p>
    <w:p w:rsidR="00B9515C" w:rsidRDefault="00B9515C" w:rsidP="00B9515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Особо значима роль совета ветеранов во главе со </w:t>
      </w:r>
      <w:proofErr w:type="spellStart"/>
      <w:r>
        <w:rPr>
          <w:rFonts w:ascii="Times New Roman" w:hAnsi="Times New Roman"/>
          <w:sz w:val="28"/>
          <w:szCs w:val="28"/>
        </w:rPr>
        <w:t>Старченко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Петром Дмитриевичем в выполнении федеральных и местных программ по защите и поддержке ветеранов, патриотическому воспитанию молодежи.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По-прежнему население волнует вопрос нехватки мест в детском саду. Это негативно отражается на достатке семей, так как мамы не могут трудоустроиться.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осуществлен проект по созданию частного детского сада «Светлячок» в с. </w:t>
      </w:r>
      <w:proofErr w:type="gramStart"/>
      <w:r>
        <w:rPr>
          <w:rFonts w:ascii="Times New Roman" w:hAnsi="Times New Roman"/>
          <w:sz w:val="28"/>
          <w:szCs w:val="28"/>
        </w:rPr>
        <w:t>Дальняя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Игуменка</w:t>
      </w:r>
      <w:proofErr w:type="spellEnd"/>
      <w:r>
        <w:rPr>
          <w:rFonts w:ascii="Times New Roman" w:hAnsi="Times New Roman"/>
          <w:sz w:val="28"/>
          <w:szCs w:val="28"/>
        </w:rPr>
        <w:t xml:space="preserve">, осуществляющего присмотр и уход за детьми 1,5 лет на 15 мест. Общий бюджет проекта: 3 000 тыс. рублей. В текущем году будет начато строительство начальной школы с детсадом в селе Дальняя </w:t>
      </w:r>
      <w:proofErr w:type="spellStart"/>
      <w:r>
        <w:rPr>
          <w:rFonts w:ascii="Times New Roman" w:hAnsi="Times New Roman"/>
          <w:sz w:val="28"/>
          <w:szCs w:val="28"/>
        </w:rPr>
        <w:t>Игуменка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515C" w:rsidRDefault="00B9515C" w:rsidP="00B9515C">
      <w:pPr>
        <w:pStyle w:val="a4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Успешные выступления команд поселения в различных районных соревнованиях говорят об эффективности физкультурно-оздоровительной и спортивной работы на нашей территории. Так, в 2018 году в районной летней спартакиаде сборная команда Мелиховского сельского поселения заняла 2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общезачетное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место, 1 место по пулевой стрельбе.</w:t>
      </w: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Открытыми пока остаются вопросы строительства спортивных площадок, необходимых для лучшей организации досуга молодежи. Требуется, как минимум, 2 спортплощадки в с. Дальняя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Игуменка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и 1 – в с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>елихово.</w:t>
      </w:r>
    </w:p>
    <w:p w:rsidR="00B9515C" w:rsidRDefault="00B9515C" w:rsidP="00B9515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Проанализировав </w:t>
      </w:r>
      <w:proofErr w:type="gramStart"/>
      <w:r>
        <w:rPr>
          <w:rFonts w:ascii="Times New Roman" w:hAnsi="Times New Roman"/>
          <w:sz w:val="28"/>
          <w:szCs w:val="28"/>
        </w:rPr>
        <w:t>сделанное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и учитывая полученные наказы и инициативы наших жителей, в 201</w:t>
      </w:r>
      <w:r w:rsidR="001C19F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нам предстоит:</w:t>
      </w:r>
    </w:p>
    <w:p w:rsidR="00B9515C" w:rsidRDefault="00B9515C" w:rsidP="00B9515C">
      <w:pPr>
        <w:pStyle w:val="a4"/>
        <w:numPr>
          <w:ilvl w:val="0"/>
          <w:numId w:val="4"/>
        </w:num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ремонт  2 шахтных колодцев;</w:t>
      </w:r>
    </w:p>
    <w:p w:rsidR="00B9515C" w:rsidRDefault="00B9515C" w:rsidP="00B9515C">
      <w:pPr>
        <w:pStyle w:val="a4"/>
        <w:numPr>
          <w:ilvl w:val="0"/>
          <w:numId w:val="4"/>
        </w:numPr>
        <w:ind w:left="786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строительство линии водопровода 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с. Мелихово;</w:t>
      </w:r>
    </w:p>
    <w:p w:rsidR="00B9515C" w:rsidRDefault="00B9515C" w:rsidP="00B9515C">
      <w:pPr>
        <w:pStyle w:val="a4"/>
        <w:numPr>
          <w:ilvl w:val="0"/>
          <w:numId w:val="4"/>
        </w:numPr>
        <w:ind w:left="786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строительство трех детских площадок;</w:t>
      </w:r>
    </w:p>
    <w:p w:rsidR="00B9515C" w:rsidRDefault="00B9515C" w:rsidP="00B9515C">
      <w:pPr>
        <w:pStyle w:val="a4"/>
        <w:numPr>
          <w:ilvl w:val="0"/>
          <w:numId w:val="4"/>
        </w:num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ямочный ремонт дорог площадью </w:t>
      </w:r>
      <w:r>
        <w:rPr>
          <w:rFonts w:ascii="Times New Roman" w:hAnsi="Times New Roman"/>
          <w:color w:val="0D0D0D"/>
          <w:sz w:val="28"/>
          <w:szCs w:val="28"/>
        </w:rPr>
        <w:t>460</w:t>
      </w:r>
      <w:r>
        <w:rPr>
          <w:rFonts w:ascii="Times New Roman" w:hAnsi="Times New Roman"/>
          <w:sz w:val="28"/>
          <w:szCs w:val="28"/>
        </w:rPr>
        <w:t xml:space="preserve"> кв.м.;</w:t>
      </w:r>
    </w:p>
    <w:p w:rsidR="00B9515C" w:rsidRDefault="00B9515C" w:rsidP="00B9515C">
      <w:pPr>
        <w:pStyle w:val="a4"/>
        <w:numPr>
          <w:ilvl w:val="0"/>
          <w:numId w:val="4"/>
        </w:num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комплексное благоустройство ул. Центральная в 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елихово.</w:t>
      </w:r>
    </w:p>
    <w:p w:rsidR="00B9515C" w:rsidRDefault="00B9515C" w:rsidP="001C19FF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B9515C" w:rsidRDefault="00B9515C" w:rsidP="00B9515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участники собрания!</w:t>
      </w:r>
    </w:p>
    <w:p w:rsidR="00B9515C" w:rsidRDefault="00B9515C" w:rsidP="00B9515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9515C" w:rsidRDefault="00B9515C" w:rsidP="00B95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своего выступления хочу выразить благодарность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Н.В.Нестерову, заместителям главы </w:t>
      </w:r>
      <w:r>
        <w:rPr>
          <w:rFonts w:ascii="Times New Roman" w:hAnsi="Times New Roman"/>
          <w:sz w:val="28"/>
          <w:szCs w:val="28"/>
        </w:rPr>
        <w:lastRenderedPageBreak/>
        <w:t>администрации района, руководителям служб района за поддержку в совместной работе.</w:t>
      </w:r>
    </w:p>
    <w:p w:rsidR="00B9515C" w:rsidRDefault="00B9515C" w:rsidP="00B9515C">
      <w:pPr>
        <w:pStyle w:val="a4"/>
        <w:rPr>
          <w:rFonts w:ascii="Times New Roman" w:hAnsi="Times New Roman"/>
          <w:sz w:val="28"/>
          <w:szCs w:val="28"/>
        </w:rPr>
      </w:pPr>
    </w:p>
    <w:p w:rsidR="00B9515C" w:rsidRDefault="00B9515C" w:rsidP="00B951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sectPr w:rsidR="00B9515C" w:rsidSect="00B9515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56" w:rsidRDefault="00424156" w:rsidP="00FF69C4">
      <w:pPr>
        <w:pStyle w:val="a4"/>
      </w:pPr>
      <w:r>
        <w:separator/>
      </w:r>
    </w:p>
  </w:endnote>
  <w:endnote w:type="continuationSeparator" w:id="0">
    <w:p w:rsidR="00424156" w:rsidRDefault="00424156" w:rsidP="00FF69C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56" w:rsidRDefault="00424156" w:rsidP="00FF69C4">
      <w:pPr>
        <w:pStyle w:val="a4"/>
      </w:pPr>
      <w:r>
        <w:separator/>
      </w:r>
    </w:p>
  </w:footnote>
  <w:footnote w:type="continuationSeparator" w:id="0">
    <w:p w:rsidR="00424156" w:rsidRDefault="00424156" w:rsidP="00FF69C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0B2"/>
    <w:multiLevelType w:val="hybridMultilevel"/>
    <w:tmpl w:val="F4F2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24584"/>
    <w:multiLevelType w:val="hybridMultilevel"/>
    <w:tmpl w:val="20D02CEC"/>
    <w:lvl w:ilvl="0" w:tplc="276A5A3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C4D0328"/>
    <w:multiLevelType w:val="hybridMultilevel"/>
    <w:tmpl w:val="8BEE8C42"/>
    <w:lvl w:ilvl="0" w:tplc="3516DA4E">
      <w:start w:val="1"/>
      <w:numFmt w:val="decimal"/>
      <w:lvlText w:val="%1."/>
      <w:lvlJc w:val="left"/>
      <w:pPr>
        <w:ind w:left="4100" w:hanging="3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73F"/>
    <w:rsid w:val="000002DE"/>
    <w:rsid w:val="00046756"/>
    <w:rsid w:val="00084A11"/>
    <w:rsid w:val="00096F05"/>
    <w:rsid w:val="000B2628"/>
    <w:rsid w:val="000C64ED"/>
    <w:rsid w:val="000E4B6B"/>
    <w:rsid w:val="000E6FC6"/>
    <w:rsid w:val="000F4720"/>
    <w:rsid w:val="00115BF7"/>
    <w:rsid w:val="001435B4"/>
    <w:rsid w:val="0014533A"/>
    <w:rsid w:val="00154218"/>
    <w:rsid w:val="00161E53"/>
    <w:rsid w:val="00163566"/>
    <w:rsid w:val="00172DCB"/>
    <w:rsid w:val="00176521"/>
    <w:rsid w:val="001802D9"/>
    <w:rsid w:val="00180C3F"/>
    <w:rsid w:val="001908DE"/>
    <w:rsid w:val="00195FF0"/>
    <w:rsid w:val="001A6F22"/>
    <w:rsid w:val="001A7B4F"/>
    <w:rsid w:val="001B3AEB"/>
    <w:rsid w:val="001C19FF"/>
    <w:rsid w:val="001C77B0"/>
    <w:rsid w:val="001E29D3"/>
    <w:rsid w:val="001F6C4F"/>
    <w:rsid w:val="00214D1C"/>
    <w:rsid w:val="002634E1"/>
    <w:rsid w:val="00264757"/>
    <w:rsid w:val="0027708B"/>
    <w:rsid w:val="00280B12"/>
    <w:rsid w:val="00285033"/>
    <w:rsid w:val="0028548A"/>
    <w:rsid w:val="002A4505"/>
    <w:rsid w:val="002B5AB8"/>
    <w:rsid w:val="002B6E55"/>
    <w:rsid w:val="002C329C"/>
    <w:rsid w:val="002C5979"/>
    <w:rsid w:val="002C5CE8"/>
    <w:rsid w:val="002F1A6F"/>
    <w:rsid w:val="0030255C"/>
    <w:rsid w:val="00345B3E"/>
    <w:rsid w:val="00364CB4"/>
    <w:rsid w:val="003713D6"/>
    <w:rsid w:val="00382ADC"/>
    <w:rsid w:val="00387BD2"/>
    <w:rsid w:val="00391194"/>
    <w:rsid w:val="00391FF0"/>
    <w:rsid w:val="003A1D9A"/>
    <w:rsid w:val="003A3D33"/>
    <w:rsid w:val="003A5587"/>
    <w:rsid w:val="003B3E3D"/>
    <w:rsid w:val="003B4DDA"/>
    <w:rsid w:val="003D2A06"/>
    <w:rsid w:val="003E0753"/>
    <w:rsid w:val="003F6268"/>
    <w:rsid w:val="004146BE"/>
    <w:rsid w:val="004156E3"/>
    <w:rsid w:val="00422A13"/>
    <w:rsid w:val="00424156"/>
    <w:rsid w:val="00454491"/>
    <w:rsid w:val="004750C4"/>
    <w:rsid w:val="004913E0"/>
    <w:rsid w:val="004A02D6"/>
    <w:rsid w:val="004A3996"/>
    <w:rsid w:val="004C0AB2"/>
    <w:rsid w:val="004C31CF"/>
    <w:rsid w:val="004C6CBC"/>
    <w:rsid w:val="004D3D04"/>
    <w:rsid w:val="004F47DE"/>
    <w:rsid w:val="00516755"/>
    <w:rsid w:val="00525118"/>
    <w:rsid w:val="00531F64"/>
    <w:rsid w:val="00534AD8"/>
    <w:rsid w:val="00551D8D"/>
    <w:rsid w:val="00570D3B"/>
    <w:rsid w:val="00572C99"/>
    <w:rsid w:val="0058106B"/>
    <w:rsid w:val="00583467"/>
    <w:rsid w:val="005933FC"/>
    <w:rsid w:val="005A00F4"/>
    <w:rsid w:val="005B5F98"/>
    <w:rsid w:val="005C04EF"/>
    <w:rsid w:val="005E0088"/>
    <w:rsid w:val="005E4A8D"/>
    <w:rsid w:val="005F696C"/>
    <w:rsid w:val="00603FAC"/>
    <w:rsid w:val="006101A2"/>
    <w:rsid w:val="006551BD"/>
    <w:rsid w:val="00656941"/>
    <w:rsid w:val="00671951"/>
    <w:rsid w:val="00682E47"/>
    <w:rsid w:val="00683E86"/>
    <w:rsid w:val="0069165D"/>
    <w:rsid w:val="00693953"/>
    <w:rsid w:val="0069614E"/>
    <w:rsid w:val="006A6304"/>
    <w:rsid w:val="006C2F94"/>
    <w:rsid w:val="006E3DCE"/>
    <w:rsid w:val="0072090E"/>
    <w:rsid w:val="00720D2B"/>
    <w:rsid w:val="00722F17"/>
    <w:rsid w:val="00725A8B"/>
    <w:rsid w:val="00756D63"/>
    <w:rsid w:val="00764D6B"/>
    <w:rsid w:val="0076753D"/>
    <w:rsid w:val="007A7CDD"/>
    <w:rsid w:val="007B7E5F"/>
    <w:rsid w:val="007D0AE7"/>
    <w:rsid w:val="007D49B9"/>
    <w:rsid w:val="007D6612"/>
    <w:rsid w:val="007E1DB9"/>
    <w:rsid w:val="007F34E8"/>
    <w:rsid w:val="007F7B0D"/>
    <w:rsid w:val="00803F44"/>
    <w:rsid w:val="0080461A"/>
    <w:rsid w:val="0080784A"/>
    <w:rsid w:val="008169AB"/>
    <w:rsid w:val="008215D3"/>
    <w:rsid w:val="0082682C"/>
    <w:rsid w:val="00831996"/>
    <w:rsid w:val="0083309C"/>
    <w:rsid w:val="00854252"/>
    <w:rsid w:val="008556E2"/>
    <w:rsid w:val="00891BF9"/>
    <w:rsid w:val="00894D2E"/>
    <w:rsid w:val="008A4504"/>
    <w:rsid w:val="008B407A"/>
    <w:rsid w:val="00905AC2"/>
    <w:rsid w:val="00922A81"/>
    <w:rsid w:val="00933185"/>
    <w:rsid w:val="00951E2F"/>
    <w:rsid w:val="00952B15"/>
    <w:rsid w:val="009900E7"/>
    <w:rsid w:val="009A15A0"/>
    <w:rsid w:val="009A7AFF"/>
    <w:rsid w:val="009B58CE"/>
    <w:rsid w:val="009D0E9F"/>
    <w:rsid w:val="009D45A8"/>
    <w:rsid w:val="009D58D1"/>
    <w:rsid w:val="009E1E1B"/>
    <w:rsid w:val="009E2948"/>
    <w:rsid w:val="009E7480"/>
    <w:rsid w:val="009F0214"/>
    <w:rsid w:val="009F425B"/>
    <w:rsid w:val="00A12305"/>
    <w:rsid w:val="00A36996"/>
    <w:rsid w:val="00A414A2"/>
    <w:rsid w:val="00A42C41"/>
    <w:rsid w:val="00A4521B"/>
    <w:rsid w:val="00A50386"/>
    <w:rsid w:val="00A5126E"/>
    <w:rsid w:val="00A716CF"/>
    <w:rsid w:val="00A8122E"/>
    <w:rsid w:val="00AA3A1A"/>
    <w:rsid w:val="00AB38F3"/>
    <w:rsid w:val="00AB3E48"/>
    <w:rsid w:val="00AC68AB"/>
    <w:rsid w:val="00AE38FE"/>
    <w:rsid w:val="00AE5037"/>
    <w:rsid w:val="00AF2CA7"/>
    <w:rsid w:val="00B027FD"/>
    <w:rsid w:val="00B05801"/>
    <w:rsid w:val="00B37C45"/>
    <w:rsid w:val="00B37FD9"/>
    <w:rsid w:val="00B51E88"/>
    <w:rsid w:val="00B545EB"/>
    <w:rsid w:val="00B60F66"/>
    <w:rsid w:val="00B63FFD"/>
    <w:rsid w:val="00B7031D"/>
    <w:rsid w:val="00B7036E"/>
    <w:rsid w:val="00B71FFD"/>
    <w:rsid w:val="00B9515C"/>
    <w:rsid w:val="00BB20E1"/>
    <w:rsid w:val="00BC5084"/>
    <w:rsid w:val="00BD4D25"/>
    <w:rsid w:val="00BE69B9"/>
    <w:rsid w:val="00BF14DE"/>
    <w:rsid w:val="00BF77B6"/>
    <w:rsid w:val="00C03F1F"/>
    <w:rsid w:val="00C20AED"/>
    <w:rsid w:val="00C53B90"/>
    <w:rsid w:val="00C7607A"/>
    <w:rsid w:val="00C76628"/>
    <w:rsid w:val="00C87E11"/>
    <w:rsid w:val="00C90E81"/>
    <w:rsid w:val="00CA5978"/>
    <w:rsid w:val="00CC3DF7"/>
    <w:rsid w:val="00CC61A2"/>
    <w:rsid w:val="00CE3A7C"/>
    <w:rsid w:val="00D07A5B"/>
    <w:rsid w:val="00D131B0"/>
    <w:rsid w:val="00D6308D"/>
    <w:rsid w:val="00D7731A"/>
    <w:rsid w:val="00D9101A"/>
    <w:rsid w:val="00D915D4"/>
    <w:rsid w:val="00D916CA"/>
    <w:rsid w:val="00D9782B"/>
    <w:rsid w:val="00DB4902"/>
    <w:rsid w:val="00DD45F9"/>
    <w:rsid w:val="00DE073F"/>
    <w:rsid w:val="00DE1282"/>
    <w:rsid w:val="00DE3AD9"/>
    <w:rsid w:val="00DE470B"/>
    <w:rsid w:val="00DF515A"/>
    <w:rsid w:val="00E20D7F"/>
    <w:rsid w:val="00E569EE"/>
    <w:rsid w:val="00E61FFA"/>
    <w:rsid w:val="00E66719"/>
    <w:rsid w:val="00E7000E"/>
    <w:rsid w:val="00E75280"/>
    <w:rsid w:val="00E82F07"/>
    <w:rsid w:val="00E924EA"/>
    <w:rsid w:val="00E96899"/>
    <w:rsid w:val="00EA64B3"/>
    <w:rsid w:val="00EB1C72"/>
    <w:rsid w:val="00F07BC7"/>
    <w:rsid w:val="00F11CE5"/>
    <w:rsid w:val="00F40ADB"/>
    <w:rsid w:val="00F5076F"/>
    <w:rsid w:val="00F603E7"/>
    <w:rsid w:val="00F60DCE"/>
    <w:rsid w:val="00F91B4A"/>
    <w:rsid w:val="00FB24AF"/>
    <w:rsid w:val="00FC605A"/>
    <w:rsid w:val="00FD5090"/>
    <w:rsid w:val="00FD65F1"/>
    <w:rsid w:val="00FF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E3"/>
    <w:pPr>
      <w:spacing w:after="200" w:line="276" w:lineRule="auto"/>
    </w:pPr>
  </w:style>
  <w:style w:type="paragraph" w:styleId="4">
    <w:name w:val="heading 4"/>
    <w:basedOn w:val="a"/>
    <w:next w:val="a"/>
    <w:link w:val="40"/>
    <w:semiHidden/>
    <w:unhideWhenUsed/>
    <w:qFormat/>
    <w:locked/>
    <w:rsid w:val="00CA597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073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E073F"/>
  </w:style>
  <w:style w:type="paragraph" w:styleId="a5">
    <w:name w:val="header"/>
    <w:basedOn w:val="a"/>
    <w:link w:val="a6"/>
    <w:uiPriority w:val="99"/>
    <w:rsid w:val="00FF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69C4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F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F69C4"/>
    <w:rPr>
      <w:rFonts w:cs="Times New Roman"/>
    </w:rPr>
  </w:style>
  <w:style w:type="paragraph" w:customStyle="1" w:styleId="p5">
    <w:name w:val="p5"/>
    <w:basedOn w:val="a"/>
    <w:uiPriority w:val="99"/>
    <w:rsid w:val="002C32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C329C"/>
    <w:rPr>
      <w:rFonts w:cs="Times New Roman"/>
    </w:rPr>
  </w:style>
  <w:style w:type="paragraph" w:styleId="a9">
    <w:name w:val="Normal (Web)"/>
    <w:basedOn w:val="a"/>
    <w:uiPriority w:val="99"/>
    <w:rsid w:val="00FD6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A597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E3"/>
    <w:pPr>
      <w:spacing w:after="200" w:line="276" w:lineRule="auto"/>
    </w:pPr>
  </w:style>
  <w:style w:type="paragraph" w:styleId="4">
    <w:name w:val="heading 4"/>
    <w:basedOn w:val="a"/>
    <w:next w:val="a"/>
    <w:link w:val="40"/>
    <w:semiHidden/>
    <w:unhideWhenUsed/>
    <w:qFormat/>
    <w:locked/>
    <w:rsid w:val="00CA597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073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E073F"/>
  </w:style>
  <w:style w:type="paragraph" w:styleId="a5">
    <w:name w:val="header"/>
    <w:basedOn w:val="a"/>
    <w:link w:val="a6"/>
    <w:uiPriority w:val="99"/>
    <w:rsid w:val="00FF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69C4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F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F69C4"/>
    <w:rPr>
      <w:rFonts w:cs="Times New Roman"/>
    </w:rPr>
  </w:style>
  <w:style w:type="paragraph" w:customStyle="1" w:styleId="p5">
    <w:name w:val="p5"/>
    <w:basedOn w:val="a"/>
    <w:uiPriority w:val="99"/>
    <w:rsid w:val="002C32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C329C"/>
    <w:rPr>
      <w:rFonts w:cs="Times New Roman"/>
    </w:rPr>
  </w:style>
  <w:style w:type="paragraph" w:styleId="a9">
    <w:name w:val="Normal (Web)"/>
    <w:basedOn w:val="a"/>
    <w:uiPriority w:val="99"/>
    <w:rsid w:val="00FD6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A597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</dc:creator>
  <cp:keywords/>
  <dc:description/>
  <cp:lastModifiedBy>Melihovoo</cp:lastModifiedBy>
  <cp:revision>32</cp:revision>
  <cp:lastPrinted>2020-06-04T04:36:00Z</cp:lastPrinted>
  <dcterms:created xsi:type="dcterms:W3CDTF">2017-03-20T19:36:00Z</dcterms:created>
  <dcterms:modified xsi:type="dcterms:W3CDTF">2022-10-31T12:14:00Z</dcterms:modified>
</cp:coreProperties>
</file>