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B0" w:rsidRPr="007D7600" w:rsidRDefault="00496AB0" w:rsidP="007D7600">
      <w:pPr>
        <w:pStyle w:val="1"/>
        <w:ind w:firstLine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7D7600"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496AB0" w:rsidRPr="007D7600" w:rsidRDefault="00496AB0" w:rsidP="007D7600">
      <w:pPr>
        <w:shd w:val="clear" w:color="auto" w:fill="FFFFFF"/>
        <w:jc w:val="center"/>
        <w:rPr>
          <w:sz w:val="10"/>
          <w:szCs w:val="10"/>
        </w:rPr>
      </w:pPr>
    </w:p>
    <w:p w:rsidR="00496AB0" w:rsidRPr="007D7600" w:rsidRDefault="00496AB0" w:rsidP="007D7600">
      <w:pPr>
        <w:jc w:val="center"/>
        <w:rPr>
          <w:sz w:val="6"/>
          <w:szCs w:val="6"/>
        </w:rPr>
      </w:pPr>
    </w:p>
    <w:p w:rsidR="00496AB0" w:rsidRPr="007D7600" w:rsidRDefault="00496AB0" w:rsidP="007D760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7D7600"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496AB0" w:rsidRPr="007D7600" w:rsidRDefault="009B03BD" w:rsidP="007D760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МЕЛИХОВСКОГО</w:t>
      </w:r>
      <w:r w:rsidR="00496AB0" w:rsidRPr="007D7600">
        <w:rPr>
          <w:rFonts w:ascii="Arial Narrow" w:hAnsi="Arial Narrow"/>
          <w:i w:val="0"/>
          <w:color w:val="auto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496AB0" w:rsidRPr="007D7600" w:rsidRDefault="00496AB0" w:rsidP="007D760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10"/>
          <w:szCs w:val="10"/>
        </w:rPr>
      </w:pPr>
    </w:p>
    <w:p w:rsidR="00496AB0" w:rsidRPr="007D7600" w:rsidRDefault="00496AB0" w:rsidP="007D760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7D7600">
        <w:rPr>
          <w:rFonts w:ascii="Arial" w:hAnsi="Arial" w:cs="Arial"/>
          <w:i w:val="0"/>
          <w:color w:val="auto"/>
          <w:spacing w:val="48"/>
          <w:sz w:val="32"/>
          <w:szCs w:val="32"/>
        </w:rPr>
        <w:t>РЕШЕНИЕ</w:t>
      </w:r>
    </w:p>
    <w:p w:rsidR="00496AB0" w:rsidRPr="007D7600" w:rsidRDefault="00496AB0" w:rsidP="007D7600">
      <w:pPr>
        <w:jc w:val="center"/>
      </w:pPr>
    </w:p>
    <w:p w:rsidR="00496AB0" w:rsidRPr="007D7600" w:rsidRDefault="00496AB0" w:rsidP="007D760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r w:rsidR="001504E0">
        <w:rPr>
          <w:rFonts w:ascii="Arial" w:hAnsi="Arial" w:cs="Arial"/>
          <w:b/>
          <w:sz w:val="17"/>
          <w:szCs w:val="17"/>
        </w:rPr>
        <w:t>Мелихово</w:t>
      </w:r>
    </w:p>
    <w:p w:rsidR="00496AB0" w:rsidRPr="00A26BB7" w:rsidRDefault="00496AB0" w:rsidP="007D7600">
      <w:pPr>
        <w:jc w:val="center"/>
        <w:rPr>
          <w:rFonts w:ascii="Arial" w:hAnsi="Arial" w:cs="Arial"/>
          <w:b/>
          <w:sz w:val="17"/>
          <w:szCs w:val="17"/>
        </w:rPr>
      </w:pPr>
    </w:p>
    <w:p w:rsidR="00496AB0" w:rsidRPr="00A26BB7" w:rsidRDefault="00496AB0" w:rsidP="007D7600">
      <w:pPr>
        <w:jc w:val="center"/>
        <w:rPr>
          <w:b/>
          <w:bCs/>
          <w:sz w:val="4"/>
          <w:szCs w:val="4"/>
        </w:rPr>
      </w:pPr>
    </w:p>
    <w:tbl>
      <w:tblPr>
        <w:tblW w:w="9711" w:type="dxa"/>
        <w:tblLayout w:type="fixed"/>
        <w:tblLook w:val="00A0"/>
      </w:tblPr>
      <w:tblGrid>
        <w:gridCol w:w="250"/>
        <w:gridCol w:w="425"/>
        <w:gridCol w:w="284"/>
        <w:gridCol w:w="1134"/>
        <w:gridCol w:w="5953"/>
        <w:gridCol w:w="957"/>
        <w:gridCol w:w="708"/>
      </w:tblGrid>
      <w:tr w:rsidR="00496AB0" w:rsidRPr="00A26BB7" w:rsidTr="007C3CFB">
        <w:tc>
          <w:tcPr>
            <w:tcW w:w="250" w:type="dxa"/>
          </w:tcPr>
          <w:p w:rsidR="00496AB0" w:rsidRPr="00261342" w:rsidRDefault="00496AB0" w:rsidP="007C3CFB">
            <w:pPr>
              <w:tabs>
                <w:tab w:val="left" w:pos="10620"/>
              </w:tabs>
              <w:rPr>
                <w:rFonts w:ascii="Arial" w:hAnsi="Arial" w:cs="Arial"/>
                <w:b/>
                <w:sz w:val="18"/>
                <w:szCs w:val="28"/>
              </w:rPr>
            </w:pPr>
            <w:r w:rsidRPr="00261342">
              <w:rPr>
                <w:rFonts w:ascii="Arial" w:hAnsi="Arial" w:cs="Arial"/>
                <w:b/>
                <w:sz w:val="1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96AB0" w:rsidRPr="00261342" w:rsidRDefault="00496AB0" w:rsidP="007C3CFB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261342">
              <w:rPr>
                <w:rFonts w:ascii="Arial" w:hAnsi="Arial" w:cs="Arial"/>
                <w:b/>
                <w:sz w:val="20"/>
                <w:szCs w:val="28"/>
              </w:rPr>
              <w:t>2</w:t>
            </w:r>
            <w:r>
              <w:rPr>
                <w:rFonts w:ascii="Arial" w:hAnsi="Arial" w:cs="Arial"/>
                <w:b/>
                <w:sz w:val="20"/>
                <w:szCs w:val="28"/>
              </w:rPr>
              <w:t>5</w:t>
            </w:r>
          </w:p>
        </w:tc>
        <w:tc>
          <w:tcPr>
            <w:tcW w:w="284" w:type="dxa"/>
          </w:tcPr>
          <w:p w:rsidR="00496AB0" w:rsidRPr="00261342" w:rsidRDefault="00496AB0" w:rsidP="007C3CFB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18"/>
                <w:szCs w:val="28"/>
              </w:rPr>
            </w:pPr>
            <w:r w:rsidRPr="00261342">
              <w:rPr>
                <w:rFonts w:ascii="Arial" w:hAnsi="Arial" w:cs="Arial"/>
                <w:b/>
                <w:sz w:val="18"/>
                <w:szCs w:val="2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6AB0" w:rsidRPr="00261342" w:rsidRDefault="00496AB0" w:rsidP="007C3CFB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261342">
              <w:rPr>
                <w:rFonts w:ascii="Arial" w:hAnsi="Arial" w:cs="Arial"/>
                <w:b/>
                <w:sz w:val="20"/>
                <w:szCs w:val="28"/>
              </w:rPr>
              <w:t>декабря</w:t>
            </w:r>
          </w:p>
        </w:tc>
        <w:tc>
          <w:tcPr>
            <w:tcW w:w="5953" w:type="dxa"/>
          </w:tcPr>
          <w:p w:rsidR="00496AB0" w:rsidRPr="00261342" w:rsidRDefault="00496AB0" w:rsidP="007C3CFB">
            <w:pPr>
              <w:tabs>
                <w:tab w:val="left" w:pos="10620"/>
              </w:tabs>
              <w:rPr>
                <w:rFonts w:ascii="Arial" w:hAnsi="Arial" w:cs="Arial"/>
                <w:b/>
                <w:sz w:val="1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61342">
                <w:rPr>
                  <w:rFonts w:ascii="Arial" w:hAnsi="Arial" w:cs="Arial"/>
                  <w:b/>
                  <w:sz w:val="18"/>
                  <w:szCs w:val="28"/>
                </w:rPr>
                <w:t>2019 г</w:t>
              </w:r>
            </w:smartTag>
            <w:r w:rsidRPr="00261342">
              <w:rPr>
                <w:rFonts w:ascii="Arial" w:hAnsi="Arial" w:cs="Arial"/>
                <w:b/>
                <w:sz w:val="18"/>
                <w:szCs w:val="28"/>
              </w:rPr>
              <w:t>.</w:t>
            </w:r>
          </w:p>
        </w:tc>
        <w:tc>
          <w:tcPr>
            <w:tcW w:w="957" w:type="dxa"/>
          </w:tcPr>
          <w:p w:rsidR="00496AB0" w:rsidRPr="00261342" w:rsidRDefault="00496AB0" w:rsidP="007C3CFB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18"/>
                <w:szCs w:val="28"/>
              </w:rPr>
            </w:pPr>
            <w:r w:rsidRPr="00261342">
              <w:rPr>
                <w:rFonts w:ascii="Arial" w:hAnsi="Arial" w:cs="Arial"/>
                <w:b/>
                <w:sz w:val="18"/>
                <w:szCs w:val="28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6AB0" w:rsidRPr="00A26BB7" w:rsidRDefault="009B03BD" w:rsidP="007D760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77/1</w:t>
            </w:r>
          </w:p>
        </w:tc>
      </w:tr>
    </w:tbl>
    <w:p w:rsidR="00496AB0" w:rsidRDefault="00496AB0" w:rsidP="007D7600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</w:p>
    <w:p w:rsidR="00FD082A" w:rsidRPr="00FE3199" w:rsidRDefault="00FD082A" w:rsidP="007D7600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</w:p>
    <w:p w:rsidR="00496AB0" w:rsidRDefault="00496AB0" w:rsidP="00BE2451">
      <w:pPr>
        <w:tabs>
          <w:tab w:val="left" w:pos="142"/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BE2451">
        <w:rPr>
          <w:b/>
          <w:sz w:val="28"/>
          <w:szCs w:val="28"/>
        </w:rPr>
        <w:t>оплате труда муниципальных служащих</w:t>
      </w:r>
    </w:p>
    <w:p w:rsidR="00BE2451" w:rsidRPr="00191418" w:rsidRDefault="00E73C78" w:rsidP="00BE2451">
      <w:pPr>
        <w:tabs>
          <w:tab w:val="left" w:pos="142"/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BE2451">
        <w:rPr>
          <w:b/>
          <w:sz w:val="28"/>
          <w:szCs w:val="28"/>
        </w:rPr>
        <w:t xml:space="preserve"> администрации Мелиховского сельского поселения</w:t>
      </w:r>
    </w:p>
    <w:p w:rsidR="00496AB0" w:rsidRDefault="00496AB0" w:rsidP="006E3310">
      <w:pPr>
        <w:ind w:firstLine="567"/>
        <w:rPr>
          <w:sz w:val="28"/>
          <w:szCs w:val="28"/>
        </w:rPr>
      </w:pPr>
    </w:p>
    <w:p w:rsidR="00FD082A" w:rsidRDefault="00FD082A" w:rsidP="006E3310">
      <w:pPr>
        <w:ind w:firstLine="567"/>
        <w:rPr>
          <w:sz w:val="28"/>
          <w:szCs w:val="28"/>
        </w:rPr>
      </w:pPr>
    </w:p>
    <w:p w:rsidR="00496AB0" w:rsidRPr="00BE2451" w:rsidRDefault="00496AB0" w:rsidP="006E3310">
      <w:pPr>
        <w:ind w:firstLine="567"/>
        <w:jc w:val="both"/>
        <w:rPr>
          <w:b/>
          <w:color w:val="000000"/>
          <w:spacing w:val="-2"/>
          <w:sz w:val="28"/>
          <w:szCs w:val="28"/>
        </w:rPr>
      </w:pPr>
      <w:r w:rsidRPr="008C3FFA">
        <w:rPr>
          <w:spacing w:val="5"/>
          <w:sz w:val="28"/>
          <w:szCs w:val="28"/>
        </w:rPr>
        <w:t xml:space="preserve">В целях реализации статьи 22 Федерального закона от 2 марта 2007 года № 25-ФЗ «О муниципальной службе в Российской Федерации», статьи 13 закона Белгородской области от 24 сентября 2007 года № 150 «Об особенностях организации муниципальной службы в Белгородской области», </w:t>
      </w:r>
      <w:r w:rsidRPr="00CB1B3F">
        <w:rPr>
          <w:spacing w:val="5"/>
          <w:sz w:val="28"/>
          <w:szCs w:val="28"/>
        </w:rPr>
        <w:t>в соответствии с р</w:t>
      </w:r>
      <w:r w:rsidRPr="00CB1B3F">
        <w:rPr>
          <w:sz w:val="28"/>
          <w:szCs w:val="28"/>
          <w:shd w:val="clear" w:color="auto" w:fill="FFFFFF"/>
        </w:rPr>
        <w:t xml:space="preserve">ешением Муниципального совета </w:t>
      </w:r>
      <w:proofErr w:type="spellStart"/>
      <w:r w:rsidRPr="00CB1B3F">
        <w:rPr>
          <w:sz w:val="28"/>
          <w:szCs w:val="28"/>
          <w:shd w:val="clear" w:color="auto" w:fill="FFFFFF"/>
        </w:rPr>
        <w:t>Корочанского</w:t>
      </w:r>
      <w:proofErr w:type="spellEnd"/>
      <w:r w:rsidRPr="00CB1B3F">
        <w:rPr>
          <w:sz w:val="28"/>
          <w:szCs w:val="28"/>
          <w:shd w:val="clear" w:color="auto" w:fill="FFFFFF"/>
        </w:rPr>
        <w:t xml:space="preserve"> района от 30 октября 2019 года № </w:t>
      </w:r>
      <w:proofErr w:type="gramStart"/>
      <w:r w:rsidRPr="00CB1B3F">
        <w:rPr>
          <w:sz w:val="28"/>
          <w:szCs w:val="28"/>
          <w:shd w:val="clear" w:color="auto" w:fill="FFFFFF"/>
        </w:rPr>
        <w:t>Р</w:t>
      </w:r>
      <w:proofErr w:type="gramEnd"/>
      <w:r w:rsidRPr="00CB1B3F">
        <w:rPr>
          <w:sz w:val="28"/>
          <w:szCs w:val="28"/>
          <w:shd w:val="clear" w:color="auto" w:fill="FFFFFF"/>
        </w:rPr>
        <w:t xml:space="preserve">/151-12-3 </w:t>
      </w:r>
      <w:r>
        <w:rPr>
          <w:sz w:val="28"/>
          <w:szCs w:val="28"/>
          <w:shd w:val="clear" w:color="auto" w:fill="FFFFFF"/>
        </w:rPr>
        <w:t>«</w:t>
      </w:r>
      <w:r w:rsidRPr="00CB1B3F">
        <w:rPr>
          <w:sz w:val="28"/>
          <w:szCs w:val="28"/>
          <w:shd w:val="clear" w:color="auto" w:fill="FFFFFF"/>
        </w:rPr>
        <w:t xml:space="preserve">О внесении изменений в решение Муниципального совета </w:t>
      </w:r>
      <w:proofErr w:type="spellStart"/>
      <w:r w:rsidRPr="00CB1B3F">
        <w:rPr>
          <w:sz w:val="28"/>
          <w:szCs w:val="28"/>
          <w:shd w:val="clear" w:color="auto" w:fill="FFFFFF"/>
        </w:rPr>
        <w:t>Корочанского</w:t>
      </w:r>
      <w:proofErr w:type="spellEnd"/>
      <w:r w:rsidRPr="00CB1B3F">
        <w:rPr>
          <w:sz w:val="28"/>
          <w:szCs w:val="28"/>
          <w:shd w:val="clear" w:color="auto" w:fill="FFFFFF"/>
        </w:rPr>
        <w:t xml:space="preserve"> района от </w:t>
      </w:r>
      <w:r>
        <w:rPr>
          <w:sz w:val="28"/>
          <w:szCs w:val="28"/>
          <w:shd w:val="clear" w:color="auto" w:fill="FFFFFF"/>
        </w:rPr>
        <w:t xml:space="preserve">24 июня 2015 года № </w:t>
      </w:r>
      <w:proofErr w:type="gramStart"/>
      <w:r>
        <w:rPr>
          <w:sz w:val="28"/>
          <w:szCs w:val="28"/>
          <w:shd w:val="clear" w:color="auto" w:fill="FFFFFF"/>
        </w:rPr>
        <w:t>Р</w:t>
      </w:r>
      <w:proofErr w:type="gramEnd"/>
      <w:r>
        <w:rPr>
          <w:sz w:val="28"/>
          <w:szCs w:val="28"/>
          <w:shd w:val="clear" w:color="auto" w:fill="FFFFFF"/>
        </w:rPr>
        <w:t>/171-21-2 «</w:t>
      </w:r>
      <w:r w:rsidRPr="00CB1B3F">
        <w:rPr>
          <w:sz w:val="28"/>
          <w:szCs w:val="28"/>
          <w:shd w:val="clear" w:color="auto" w:fill="FFFFFF"/>
        </w:rPr>
        <w:t xml:space="preserve">Об оплате труда муниципальных служащих муниципального района </w:t>
      </w:r>
      <w:r>
        <w:rPr>
          <w:sz w:val="28"/>
          <w:szCs w:val="28"/>
          <w:shd w:val="clear" w:color="auto" w:fill="FFFFFF"/>
        </w:rPr>
        <w:t>«</w:t>
      </w:r>
      <w:proofErr w:type="spellStart"/>
      <w:r w:rsidRPr="00CB1B3F">
        <w:rPr>
          <w:sz w:val="28"/>
          <w:szCs w:val="28"/>
          <w:shd w:val="clear" w:color="auto" w:fill="FFFFFF"/>
        </w:rPr>
        <w:t>Корочанский</w:t>
      </w:r>
      <w:proofErr w:type="spellEnd"/>
      <w:r w:rsidRPr="00CB1B3F">
        <w:rPr>
          <w:sz w:val="28"/>
          <w:szCs w:val="28"/>
          <w:shd w:val="clear" w:color="auto" w:fill="FFFFFF"/>
        </w:rPr>
        <w:t xml:space="preserve"> район</w:t>
      </w:r>
      <w:r>
        <w:rPr>
          <w:sz w:val="28"/>
          <w:szCs w:val="28"/>
          <w:shd w:val="clear" w:color="auto" w:fill="FFFFFF"/>
        </w:rPr>
        <w:t>»</w:t>
      </w:r>
      <w:r w:rsidRPr="00CB1B3F">
        <w:rPr>
          <w:bCs/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с Уставом земского собрания </w:t>
      </w:r>
      <w:r w:rsidR="009B03BD">
        <w:rPr>
          <w:spacing w:val="5"/>
          <w:sz w:val="28"/>
          <w:szCs w:val="28"/>
        </w:rPr>
        <w:t>Мелиховского</w:t>
      </w:r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r w:rsidR="009B03BD">
        <w:rPr>
          <w:spacing w:val="5"/>
          <w:sz w:val="28"/>
          <w:szCs w:val="28"/>
        </w:rPr>
        <w:t xml:space="preserve">Мелиховского </w:t>
      </w:r>
      <w:r>
        <w:rPr>
          <w:spacing w:val="5"/>
          <w:sz w:val="28"/>
          <w:szCs w:val="28"/>
        </w:rPr>
        <w:t xml:space="preserve">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9B03BD">
        <w:rPr>
          <w:spacing w:val="5"/>
          <w:sz w:val="28"/>
          <w:szCs w:val="28"/>
        </w:rPr>
        <w:t>Мелиховского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r w:rsidRPr="00BE2451">
        <w:rPr>
          <w:b/>
          <w:color w:val="000000"/>
          <w:spacing w:val="-2"/>
          <w:sz w:val="28"/>
          <w:szCs w:val="28"/>
        </w:rPr>
        <w:t>решило:</w:t>
      </w:r>
    </w:p>
    <w:p w:rsidR="00496AB0" w:rsidRDefault="00496AB0" w:rsidP="006E3310">
      <w:pPr>
        <w:pStyle w:val="a6"/>
        <w:spacing w:after="0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с 1 января 2020 года структуру</w:t>
      </w:r>
      <w:r>
        <w:rPr>
          <w:color w:val="000000"/>
          <w:spacing w:val="-2"/>
          <w:sz w:val="28"/>
          <w:szCs w:val="28"/>
        </w:rPr>
        <w:t xml:space="preserve"> ежемесячного денежного вознаграждения главы администрации </w:t>
      </w:r>
      <w:r w:rsidR="009B03BD">
        <w:rPr>
          <w:color w:val="000000"/>
          <w:spacing w:val="-2"/>
          <w:sz w:val="28"/>
          <w:szCs w:val="28"/>
        </w:rPr>
        <w:t>Мелиховского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color w:val="000000"/>
          <w:spacing w:val="-2"/>
          <w:sz w:val="28"/>
          <w:szCs w:val="28"/>
        </w:rPr>
        <w:t>Корочанский</w:t>
      </w:r>
      <w:proofErr w:type="spellEnd"/>
      <w:r>
        <w:rPr>
          <w:color w:val="000000"/>
          <w:spacing w:val="-2"/>
          <w:sz w:val="28"/>
          <w:szCs w:val="28"/>
        </w:rPr>
        <w:t xml:space="preserve"> район» Белгородской области (прил</w:t>
      </w:r>
      <w:r w:rsidR="00BE2451">
        <w:rPr>
          <w:color w:val="000000"/>
          <w:spacing w:val="-2"/>
          <w:sz w:val="28"/>
          <w:szCs w:val="28"/>
        </w:rPr>
        <w:t>ожение №1</w:t>
      </w:r>
      <w:r>
        <w:rPr>
          <w:color w:val="000000"/>
          <w:spacing w:val="-2"/>
          <w:sz w:val="28"/>
          <w:szCs w:val="28"/>
        </w:rPr>
        <w:t>).</w:t>
      </w:r>
    </w:p>
    <w:p w:rsidR="00BE2451" w:rsidRDefault="00BE2451" w:rsidP="006E3310">
      <w:pPr>
        <w:pStyle w:val="a6"/>
        <w:spacing w:after="0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 Установить с 1 января 2020 года размер должностного оклада муниципального служащего и размер ежемесячной надбавки за классный чин, выплачиваемой муниципальному служащему в администрации Мелиховского сельского поселения (приложение №2).</w:t>
      </w:r>
    </w:p>
    <w:p w:rsidR="00BE2451" w:rsidRDefault="00BE2451" w:rsidP="006E3310">
      <w:pPr>
        <w:pStyle w:val="a6"/>
        <w:spacing w:after="0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 Считать утратившим силу решение земского собрания Мелиховского сельского поселения от 06.11.2019 года №60 «Об оплате труда муниципальных служащих в администрации Мелиховского сельского поселения» с 1 января 2020 года.</w:t>
      </w:r>
    </w:p>
    <w:p w:rsidR="00FD082A" w:rsidRDefault="00FD082A" w:rsidP="006E3310">
      <w:pPr>
        <w:pStyle w:val="a6"/>
        <w:spacing w:after="0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 </w:t>
      </w:r>
      <w:proofErr w:type="gramStart"/>
      <w:r>
        <w:rPr>
          <w:color w:val="000000"/>
          <w:spacing w:val="-2"/>
          <w:sz w:val="28"/>
          <w:szCs w:val="28"/>
        </w:rPr>
        <w:t>Утвердить прилагаемые в новой редакции:</w:t>
      </w:r>
      <w:proofErr w:type="gramEnd"/>
    </w:p>
    <w:p w:rsidR="00FD082A" w:rsidRDefault="00FD082A" w:rsidP="006E3310">
      <w:pPr>
        <w:pStyle w:val="a6"/>
        <w:spacing w:after="0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Порядок установления муниципальному служащ</w:t>
      </w:r>
      <w:r w:rsidR="00A07015">
        <w:rPr>
          <w:color w:val="000000"/>
          <w:spacing w:val="-2"/>
          <w:sz w:val="28"/>
          <w:szCs w:val="28"/>
        </w:rPr>
        <w:t>ему</w:t>
      </w:r>
      <w:r>
        <w:rPr>
          <w:color w:val="000000"/>
          <w:spacing w:val="-2"/>
          <w:sz w:val="28"/>
          <w:szCs w:val="28"/>
        </w:rPr>
        <w:t xml:space="preserve"> ежемесячной надбавки к должностному окладу за особые условия муниципальной службы (приложение №3);</w:t>
      </w:r>
    </w:p>
    <w:p w:rsidR="00FD082A" w:rsidRDefault="00FD082A" w:rsidP="006E3310">
      <w:pPr>
        <w:pStyle w:val="a6"/>
        <w:spacing w:after="0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- Порядок выплаты муниципальному служащему ежеквартальной премии за выполнение особо важных и сложных заданий (приложение №4).</w:t>
      </w:r>
    </w:p>
    <w:p w:rsidR="00496AB0" w:rsidRDefault="00FD082A" w:rsidP="006E3310">
      <w:pPr>
        <w:pStyle w:val="a6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6AB0">
        <w:rPr>
          <w:sz w:val="28"/>
          <w:szCs w:val="28"/>
        </w:rPr>
        <w:t xml:space="preserve">. </w:t>
      </w:r>
      <w:r w:rsidR="00BE2451">
        <w:rPr>
          <w:sz w:val="28"/>
          <w:szCs w:val="28"/>
        </w:rPr>
        <w:t>Настоящее решение обнародовать в порядке, определенном Уставом Мелиховского сельского поселения муниципального района «</w:t>
      </w:r>
      <w:proofErr w:type="spellStart"/>
      <w:r w:rsidR="00BE2451">
        <w:rPr>
          <w:sz w:val="28"/>
          <w:szCs w:val="28"/>
        </w:rPr>
        <w:t>Корочанский</w:t>
      </w:r>
      <w:proofErr w:type="spellEnd"/>
      <w:r w:rsidR="00BE2451">
        <w:rPr>
          <w:sz w:val="28"/>
          <w:szCs w:val="28"/>
        </w:rPr>
        <w:t xml:space="preserve"> район» Белгородской области.</w:t>
      </w:r>
    </w:p>
    <w:p w:rsidR="00496AB0" w:rsidRDefault="00496AB0" w:rsidP="006E3310">
      <w:pPr>
        <w:jc w:val="center"/>
        <w:rPr>
          <w:sz w:val="28"/>
          <w:szCs w:val="28"/>
        </w:rPr>
      </w:pPr>
    </w:p>
    <w:p w:rsidR="00FD082A" w:rsidRDefault="00FD082A" w:rsidP="006E3310">
      <w:pPr>
        <w:jc w:val="center"/>
        <w:rPr>
          <w:sz w:val="28"/>
          <w:szCs w:val="28"/>
        </w:rPr>
      </w:pPr>
    </w:p>
    <w:p w:rsidR="00FD082A" w:rsidRDefault="00FD082A" w:rsidP="006E3310">
      <w:pPr>
        <w:jc w:val="center"/>
        <w:rPr>
          <w:sz w:val="28"/>
          <w:szCs w:val="28"/>
        </w:rPr>
      </w:pPr>
    </w:p>
    <w:p w:rsidR="00496AB0" w:rsidRDefault="00496AB0" w:rsidP="006E3310">
      <w:pPr>
        <w:tabs>
          <w:tab w:val="righ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B03BD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</w:t>
      </w:r>
    </w:p>
    <w:p w:rsidR="00496AB0" w:rsidRDefault="00496AB0" w:rsidP="006E3310">
      <w:pPr>
        <w:tabs>
          <w:tab w:val="righ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 w:rsidR="009B03BD">
        <w:rPr>
          <w:b/>
          <w:sz w:val="28"/>
          <w:szCs w:val="28"/>
        </w:rPr>
        <w:t>В.В. Березкин</w:t>
      </w:r>
    </w:p>
    <w:p w:rsidR="00496AB0" w:rsidRPr="006C4051" w:rsidRDefault="00496AB0" w:rsidP="00776A3B">
      <w:pPr>
        <w:spacing w:line="276" w:lineRule="auto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C4051">
        <w:rPr>
          <w:b/>
          <w:sz w:val="28"/>
          <w:szCs w:val="28"/>
        </w:rPr>
        <w:lastRenderedPageBreak/>
        <w:t>Приложение № 1</w:t>
      </w:r>
    </w:p>
    <w:p w:rsidR="00496AB0" w:rsidRPr="006C4051" w:rsidRDefault="00496AB0" w:rsidP="00776A3B">
      <w:pPr>
        <w:shd w:val="clear" w:color="auto" w:fill="FFFFFF"/>
        <w:tabs>
          <w:tab w:val="left" w:pos="1358"/>
        </w:tabs>
        <w:ind w:left="4111" w:firstLine="425"/>
        <w:jc w:val="center"/>
        <w:rPr>
          <w:b/>
          <w:sz w:val="28"/>
          <w:szCs w:val="28"/>
        </w:rPr>
      </w:pPr>
      <w:r w:rsidRPr="006C4051">
        <w:rPr>
          <w:b/>
          <w:sz w:val="28"/>
          <w:szCs w:val="28"/>
        </w:rPr>
        <w:t xml:space="preserve">к решению земского собрания </w:t>
      </w:r>
      <w:r w:rsidR="009B03BD">
        <w:rPr>
          <w:b/>
          <w:sz w:val="28"/>
          <w:szCs w:val="28"/>
        </w:rPr>
        <w:t>Мелиховского</w:t>
      </w:r>
      <w:r w:rsidRPr="006C4051">
        <w:rPr>
          <w:b/>
          <w:sz w:val="28"/>
          <w:szCs w:val="28"/>
        </w:rPr>
        <w:t xml:space="preserve"> сельского поселения</w:t>
      </w:r>
    </w:p>
    <w:p w:rsidR="00496AB0" w:rsidRPr="006C4051" w:rsidRDefault="00496AB0" w:rsidP="00776A3B">
      <w:pPr>
        <w:shd w:val="clear" w:color="auto" w:fill="FFFFFF"/>
        <w:tabs>
          <w:tab w:val="left" w:pos="1358"/>
        </w:tabs>
        <w:ind w:left="4111" w:firstLine="425"/>
        <w:jc w:val="center"/>
        <w:rPr>
          <w:b/>
          <w:sz w:val="28"/>
          <w:szCs w:val="28"/>
        </w:rPr>
      </w:pPr>
      <w:r w:rsidRPr="006C4051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</w:t>
      </w:r>
      <w:r w:rsidRPr="006C4051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9</w:t>
      </w:r>
      <w:r w:rsidRPr="006C4051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9B03BD">
        <w:rPr>
          <w:b/>
          <w:sz w:val="28"/>
          <w:szCs w:val="28"/>
        </w:rPr>
        <w:t>77/1</w:t>
      </w:r>
    </w:p>
    <w:p w:rsidR="00496AB0" w:rsidRDefault="00496AB0" w:rsidP="006E3310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:rsidR="00496AB0" w:rsidRDefault="00496AB0" w:rsidP="006E3310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</w:t>
      </w:r>
    </w:p>
    <w:p w:rsidR="00496AB0" w:rsidRDefault="00496AB0" w:rsidP="006E3310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ежемесячного денежного вознаграждения главы администраций</w:t>
      </w:r>
    </w:p>
    <w:p w:rsidR="00496AB0" w:rsidRDefault="009B03BD" w:rsidP="006E3310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Мелиховского</w:t>
      </w:r>
      <w:r w:rsidR="00496AB0">
        <w:rPr>
          <w:b/>
          <w:color w:val="000000"/>
          <w:sz w:val="28"/>
          <w:szCs w:val="28"/>
        </w:rPr>
        <w:t xml:space="preserve"> сельского поселения муниципального района</w:t>
      </w:r>
    </w:p>
    <w:p w:rsidR="00496AB0" w:rsidRDefault="00496AB0" w:rsidP="006E3310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Корочанский</w:t>
      </w:r>
      <w:proofErr w:type="spellEnd"/>
      <w:r>
        <w:rPr>
          <w:b/>
          <w:color w:val="000000"/>
          <w:sz w:val="28"/>
          <w:szCs w:val="28"/>
        </w:rPr>
        <w:t xml:space="preserve"> район» Белгородской области</w:t>
      </w:r>
    </w:p>
    <w:p w:rsidR="00496AB0" w:rsidRDefault="00496AB0" w:rsidP="006E3310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2126"/>
        <w:gridCol w:w="2268"/>
        <w:gridCol w:w="2262"/>
      </w:tblGrid>
      <w:tr w:rsidR="00496AB0" w:rsidRPr="00672FC1" w:rsidTr="00555A27">
        <w:tc>
          <w:tcPr>
            <w:tcW w:w="3085" w:type="dxa"/>
            <w:vMerge w:val="restart"/>
          </w:tcPr>
          <w:p w:rsidR="00496AB0" w:rsidRPr="00672FC1" w:rsidRDefault="00496AB0" w:rsidP="00555A27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 w:rsidRPr="00672FC1">
              <w:rPr>
                <w:b/>
                <w:color w:val="000000"/>
              </w:rPr>
              <w:t>Наименование должности</w:t>
            </w:r>
          </w:p>
        </w:tc>
        <w:tc>
          <w:tcPr>
            <w:tcW w:w="2126" w:type="dxa"/>
            <w:vMerge w:val="restart"/>
          </w:tcPr>
          <w:p w:rsidR="00496AB0" w:rsidRPr="00672FC1" w:rsidRDefault="00496AB0" w:rsidP="00555A27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 w:rsidRPr="00672FC1">
              <w:rPr>
                <w:b/>
                <w:color w:val="000000"/>
              </w:rPr>
              <w:t xml:space="preserve">Оклад </w:t>
            </w:r>
          </w:p>
          <w:p w:rsidR="00496AB0" w:rsidRPr="00672FC1" w:rsidRDefault="00496AB0" w:rsidP="00555A27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 w:rsidRPr="00672FC1">
              <w:rPr>
                <w:b/>
                <w:color w:val="000000"/>
              </w:rPr>
              <w:t>денежного вознаграждения</w:t>
            </w:r>
          </w:p>
        </w:tc>
        <w:tc>
          <w:tcPr>
            <w:tcW w:w="4530" w:type="dxa"/>
            <w:gridSpan w:val="2"/>
          </w:tcPr>
          <w:p w:rsidR="00496AB0" w:rsidRPr="00672FC1" w:rsidRDefault="00496AB0" w:rsidP="00555A27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 w:rsidRPr="00672FC1">
              <w:rPr>
                <w:b/>
                <w:color w:val="000000"/>
              </w:rPr>
              <w:t>Надбавки</w:t>
            </w:r>
          </w:p>
        </w:tc>
      </w:tr>
      <w:tr w:rsidR="00496AB0" w:rsidRPr="00672FC1" w:rsidTr="00555A27">
        <w:tc>
          <w:tcPr>
            <w:tcW w:w="3085" w:type="dxa"/>
            <w:vMerge/>
          </w:tcPr>
          <w:p w:rsidR="00496AB0" w:rsidRPr="00672FC1" w:rsidRDefault="00496AB0" w:rsidP="00555A27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496AB0" w:rsidRPr="00672FC1" w:rsidRDefault="00496AB0" w:rsidP="00555A27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496AB0" w:rsidRPr="00672FC1" w:rsidRDefault="00496AB0" w:rsidP="00555A27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 w:rsidRPr="00672FC1">
              <w:rPr>
                <w:b/>
                <w:color w:val="000000"/>
              </w:rPr>
              <w:t>За особые условия исполнения полномочий (количество должностных окладов)</w:t>
            </w:r>
          </w:p>
        </w:tc>
        <w:tc>
          <w:tcPr>
            <w:tcW w:w="2262" w:type="dxa"/>
          </w:tcPr>
          <w:p w:rsidR="00496AB0" w:rsidRPr="00672FC1" w:rsidRDefault="00496AB0" w:rsidP="00555A27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 w:rsidRPr="00672FC1">
              <w:rPr>
                <w:b/>
                <w:color w:val="000000"/>
              </w:rPr>
              <w:t>Ежемесячная денежная премия (количество должностных окладов)</w:t>
            </w:r>
          </w:p>
        </w:tc>
      </w:tr>
      <w:tr w:rsidR="00496AB0" w:rsidRPr="00672FC1" w:rsidTr="00555A27">
        <w:tc>
          <w:tcPr>
            <w:tcW w:w="3085" w:type="dxa"/>
          </w:tcPr>
          <w:p w:rsidR="00496AB0" w:rsidRDefault="00496AB0" w:rsidP="00776A3B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 сельского поселения</w:t>
            </w:r>
          </w:p>
          <w:p w:rsidR="00496AB0" w:rsidRDefault="00496AB0" w:rsidP="00776A3B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(население от </w:t>
            </w:r>
            <w:r w:rsidR="009B03B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001 до</w:t>
            </w:r>
            <w:r w:rsidR="00776A3B">
              <w:rPr>
                <w:color w:val="000000"/>
              </w:rPr>
              <w:t xml:space="preserve"> </w:t>
            </w:r>
            <w:r w:rsidR="009B03B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000 человек)</w:t>
            </w:r>
          </w:p>
          <w:p w:rsidR="00496AB0" w:rsidRDefault="00496AB0" w:rsidP="00776A3B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496AB0" w:rsidRDefault="009B03BD" w:rsidP="001735E2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14 477</w:t>
            </w:r>
          </w:p>
        </w:tc>
        <w:tc>
          <w:tcPr>
            <w:tcW w:w="2268" w:type="dxa"/>
          </w:tcPr>
          <w:p w:rsidR="00496AB0" w:rsidRDefault="00496AB0" w:rsidP="001735E2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:rsidR="00496AB0" w:rsidRDefault="00496AB0" w:rsidP="001735E2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BE2451" w:rsidRPr="006C4051" w:rsidRDefault="00776A3B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E2451" w:rsidRPr="006C4051">
        <w:rPr>
          <w:b/>
          <w:sz w:val="28"/>
          <w:szCs w:val="28"/>
        </w:rPr>
        <w:lastRenderedPageBreak/>
        <w:t xml:space="preserve">Приложение № </w:t>
      </w:r>
      <w:r w:rsidR="00BE2451">
        <w:rPr>
          <w:b/>
          <w:sz w:val="28"/>
          <w:szCs w:val="28"/>
        </w:rPr>
        <w:t>2</w:t>
      </w:r>
    </w:p>
    <w:p w:rsidR="00BE2451" w:rsidRPr="006C4051" w:rsidRDefault="00BE2451" w:rsidP="00776A3B">
      <w:pPr>
        <w:shd w:val="clear" w:color="auto" w:fill="FFFFFF"/>
        <w:tabs>
          <w:tab w:val="left" w:pos="1358"/>
        </w:tabs>
        <w:ind w:left="4111" w:firstLine="425"/>
        <w:jc w:val="center"/>
        <w:rPr>
          <w:b/>
          <w:sz w:val="28"/>
          <w:szCs w:val="28"/>
        </w:rPr>
      </w:pPr>
      <w:r w:rsidRPr="006C4051">
        <w:rPr>
          <w:b/>
          <w:sz w:val="28"/>
          <w:szCs w:val="28"/>
        </w:rPr>
        <w:t xml:space="preserve">к решению земского собрания </w:t>
      </w:r>
      <w:r>
        <w:rPr>
          <w:b/>
          <w:sz w:val="28"/>
          <w:szCs w:val="28"/>
        </w:rPr>
        <w:t>Мелиховского</w:t>
      </w:r>
      <w:r w:rsidRPr="006C4051">
        <w:rPr>
          <w:b/>
          <w:sz w:val="28"/>
          <w:szCs w:val="28"/>
        </w:rPr>
        <w:t xml:space="preserve"> сельского поселения</w:t>
      </w:r>
    </w:p>
    <w:p w:rsidR="00BE2451" w:rsidRDefault="00BE2451" w:rsidP="00776A3B">
      <w:pPr>
        <w:shd w:val="clear" w:color="auto" w:fill="FFFFFF"/>
        <w:tabs>
          <w:tab w:val="left" w:pos="1358"/>
        </w:tabs>
        <w:ind w:left="4111" w:firstLine="425"/>
        <w:jc w:val="center"/>
        <w:rPr>
          <w:b/>
          <w:sz w:val="28"/>
          <w:szCs w:val="28"/>
        </w:rPr>
      </w:pPr>
      <w:r w:rsidRPr="006C4051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</w:t>
      </w:r>
      <w:r w:rsidRPr="006C4051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9</w:t>
      </w:r>
      <w:r w:rsidRPr="006C4051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>№ 77/1</w:t>
      </w:r>
    </w:p>
    <w:p w:rsidR="00BE2451" w:rsidRDefault="00BE2451" w:rsidP="00776A3B">
      <w:pPr>
        <w:shd w:val="clear" w:color="auto" w:fill="FFFFFF"/>
        <w:tabs>
          <w:tab w:val="left" w:pos="1358"/>
        </w:tabs>
        <w:ind w:left="4111"/>
        <w:jc w:val="center"/>
        <w:rPr>
          <w:b/>
          <w:sz w:val="28"/>
          <w:szCs w:val="28"/>
        </w:rPr>
      </w:pPr>
    </w:p>
    <w:p w:rsidR="00BE2451" w:rsidRDefault="00BE2451" w:rsidP="00BE245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BE2451" w:rsidRDefault="00BE2451" w:rsidP="00BE245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должностного оклада муниципального служащего и ежемесячн</w:t>
      </w:r>
      <w:r w:rsidR="004175C9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надбав</w:t>
      </w:r>
      <w:r w:rsidR="004175C9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 </w:t>
      </w:r>
      <w:r w:rsidR="004175C9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за классный чин, выплачиваем</w:t>
      </w:r>
      <w:r w:rsidR="004175C9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муниципальному служащему в администрации Мелиховского сельского поселения</w:t>
      </w:r>
    </w:p>
    <w:p w:rsidR="004175C9" w:rsidRDefault="004175C9" w:rsidP="00BE245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2424"/>
        <w:gridCol w:w="2379"/>
        <w:gridCol w:w="2380"/>
      </w:tblGrid>
      <w:tr w:rsidR="00FB60F1" w:rsidRPr="00FB60F1" w:rsidTr="00FB60F1">
        <w:tc>
          <w:tcPr>
            <w:tcW w:w="2388" w:type="dxa"/>
          </w:tcPr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424" w:type="dxa"/>
          </w:tcPr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Должностной оклад</w:t>
            </w:r>
          </w:p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FB60F1">
              <w:rPr>
                <w:b/>
                <w:sz w:val="28"/>
                <w:szCs w:val="28"/>
              </w:rPr>
              <w:t>(ежемесячное</w:t>
            </w:r>
            <w:proofErr w:type="gramEnd"/>
          </w:p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денежное</w:t>
            </w:r>
          </w:p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вознаграждение),</w:t>
            </w:r>
          </w:p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FB60F1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79" w:type="dxa"/>
          </w:tcPr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 xml:space="preserve">Ежемесячная надбавка за классный чин, </w:t>
            </w:r>
            <w:proofErr w:type="spellStart"/>
            <w:r w:rsidRPr="00FB60F1">
              <w:rPr>
                <w:b/>
                <w:sz w:val="28"/>
                <w:szCs w:val="28"/>
              </w:rPr>
              <w:t>руб</w:t>
            </w:r>
            <w:proofErr w:type="spellEnd"/>
          </w:p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(1 класс, 31%)</w:t>
            </w:r>
          </w:p>
        </w:tc>
        <w:tc>
          <w:tcPr>
            <w:tcW w:w="2380" w:type="dxa"/>
          </w:tcPr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Ежемесячное</w:t>
            </w:r>
          </w:p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денежное</w:t>
            </w:r>
          </w:p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поощрение</w:t>
            </w:r>
          </w:p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FB60F1">
              <w:rPr>
                <w:b/>
                <w:sz w:val="28"/>
                <w:szCs w:val="28"/>
              </w:rPr>
              <w:t>(количество</w:t>
            </w:r>
            <w:proofErr w:type="gramEnd"/>
          </w:p>
          <w:p w:rsidR="004175C9" w:rsidRPr="00FB60F1" w:rsidRDefault="004175C9" w:rsidP="00FB60F1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должностных окладов)</w:t>
            </w:r>
          </w:p>
        </w:tc>
      </w:tr>
      <w:tr w:rsidR="00FB60F1" w:rsidRPr="00FB60F1" w:rsidTr="00FB60F1">
        <w:tc>
          <w:tcPr>
            <w:tcW w:w="2388" w:type="dxa"/>
          </w:tcPr>
          <w:p w:rsidR="004175C9" w:rsidRPr="0099739B" w:rsidRDefault="00E73C78" w:rsidP="00FB60F1">
            <w:pPr>
              <w:tabs>
                <w:tab w:val="left" w:pos="1358"/>
              </w:tabs>
              <w:jc w:val="center"/>
              <w:rPr>
                <w:sz w:val="28"/>
                <w:szCs w:val="28"/>
              </w:rPr>
            </w:pPr>
            <w:r w:rsidRPr="0099739B">
              <w:rPr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424" w:type="dxa"/>
          </w:tcPr>
          <w:p w:rsidR="004175C9" w:rsidRPr="0099739B" w:rsidRDefault="00E73C78" w:rsidP="00FB60F1">
            <w:pPr>
              <w:tabs>
                <w:tab w:val="left" w:pos="1358"/>
              </w:tabs>
              <w:jc w:val="center"/>
              <w:rPr>
                <w:sz w:val="28"/>
                <w:szCs w:val="28"/>
              </w:rPr>
            </w:pPr>
            <w:r w:rsidRPr="0099739B">
              <w:rPr>
                <w:sz w:val="28"/>
                <w:szCs w:val="28"/>
              </w:rPr>
              <w:t>10300</w:t>
            </w:r>
          </w:p>
        </w:tc>
        <w:tc>
          <w:tcPr>
            <w:tcW w:w="2379" w:type="dxa"/>
          </w:tcPr>
          <w:p w:rsidR="004175C9" w:rsidRPr="0099739B" w:rsidRDefault="00E73C78" w:rsidP="00FB60F1">
            <w:pPr>
              <w:tabs>
                <w:tab w:val="left" w:pos="1358"/>
              </w:tabs>
              <w:jc w:val="center"/>
              <w:rPr>
                <w:sz w:val="28"/>
                <w:szCs w:val="28"/>
              </w:rPr>
            </w:pPr>
            <w:r w:rsidRPr="0099739B">
              <w:rPr>
                <w:sz w:val="28"/>
                <w:szCs w:val="28"/>
              </w:rPr>
              <w:t>3580</w:t>
            </w:r>
          </w:p>
        </w:tc>
        <w:tc>
          <w:tcPr>
            <w:tcW w:w="2380" w:type="dxa"/>
          </w:tcPr>
          <w:p w:rsidR="004175C9" w:rsidRPr="0099739B" w:rsidRDefault="00E73C78" w:rsidP="00FB60F1">
            <w:pPr>
              <w:tabs>
                <w:tab w:val="left" w:pos="1358"/>
              </w:tabs>
              <w:jc w:val="center"/>
              <w:rPr>
                <w:sz w:val="28"/>
                <w:szCs w:val="28"/>
              </w:rPr>
            </w:pPr>
            <w:r w:rsidRPr="0099739B">
              <w:rPr>
                <w:sz w:val="28"/>
                <w:szCs w:val="28"/>
              </w:rPr>
              <w:t>1</w:t>
            </w:r>
          </w:p>
        </w:tc>
      </w:tr>
    </w:tbl>
    <w:p w:rsidR="00A07015" w:rsidRPr="006C4051" w:rsidRDefault="00776A3B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07015" w:rsidRPr="006C4051">
        <w:rPr>
          <w:b/>
          <w:sz w:val="28"/>
          <w:szCs w:val="28"/>
        </w:rPr>
        <w:lastRenderedPageBreak/>
        <w:t xml:space="preserve">Приложение № </w:t>
      </w:r>
      <w:r w:rsidR="00A07015">
        <w:rPr>
          <w:b/>
          <w:sz w:val="28"/>
          <w:szCs w:val="28"/>
        </w:rPr>
        <w:t>3</w:t>
      </w:r>
    </w:p>
    <w:p w:rsidR="00A07015" w:rsidRPr="006C4051" w:rsidRDefault="00A07015" w:rsidP="00776A3B">
      <w:pPr>
        <w:shd w:val="clear" w:color="auto" w:fill="FFFFFF"/>
        <w:tabs>
          <w:tab w:val="left" w:pos="1358"/>
        </w:tabs>
        <w:ind w:left="4111" w:firstLine="425"/>
        <w:jc w:val="center"/>
        <w:rPr>
          <w:b/>
          <w:sz w:val="28"/>
          <w:szCs w:val="28"/>
        </w:rPr>
      </w:pPr>
      <w:r w:rsidRPr="006C4051">
        <w:rPr>
          <w:b/>
          <w:sz w:val="28"/>
          <w:szCs w:val="28"/>
        </w:rPr>
        <w:t xml:space="preserve">к решению земского собрания </w:t>
      </w:r>
      <w:r>
        <w:rPr>
          <w:b/>
          <w:sz w:val="28"/>
          <w:szCs w:val="28"/>
        </w:rPr>
        <w:t>Мелиховского</w:t>
      </w:r>
      <w:r w:rsidRPr="006C4051">
        <w:rPr>
          <w:b/>
          <w:sz w:val="28"/>
          <w:szCs w:val="28"/>
        </w:rPr>
        <w:t xml:space="preserve"> сельского поселения</w:t>
      </w:r>
    </w:p>
    <w:p w:rsidR="00A07015" w:rsidRDefault="00A07015" w:rsidP="00776A3B">
      <w:pPr>
        <w:shd w:val="clear" w:color="auto" w:fill="FFFFFF"/>
        <w:tabs>
          <w:tab w:val="left" w:pos="1358"/>
        </w:tabs>
        <w:ind w:left="4111" w:firstLine="425"/>
        <w:jc w:val="center"/>
        <w:rPr>
          <w:b/>
          <w:sz w:val="28"/>
          <w:szCs w:val="28"/>
        </w:rPr>
      </w:pPr>
      <w:r w:rsidRPr="006C4051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</w:t>
      </w:r>
      <w:r w:rsidRPr="006C4051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9</w:t>
      </w:r>
      <w:r w:rsidRPr="006C4051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>№ 77/1</w:t>
      </w:r>
    </w:p>
    <w:p w:rsidR="00A07015" w:rsidRDefault="00A07015" w:rsidP="00A07015">
      <w:pPr>
        <w:shd w:val="clear" w:color="auto" w:fill="FFFFFF"/>
        <w:tabs>
          <w:tab w:val="left" w:pos="1358"/>
        </w:tabs>
        <w:ind w:left="4111"/>
        <w:jc w:val="right"/>
        <w:rPr>
          <w:b/>
          <w:sz w:val="28"/>
          <w:szCs w:val="28"/>
        </w:rPr>
      </w:pPr>
    </w:p>
    <w:p w:rsidR="00A07015" w:rsidRDefault="00A07015" w:rsidP="00A07015">
      <w:pPr>
        <w:shd w:val="clear" w:color="auto" w:fill="FFFFFF"/>
        <w:tabs>
          <w:tab w:val="left" w:pos="1358"/>
        </w:tabs>
        <w:ind w:left="4111" w:hanging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07015" w:rsidRDefault="001541AF" w:rsidP="00A07015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A07015">
        <w:rPr>
          <w:b/>
          <w:sz w:val="28"/>
          <w:szCs w:val="28"/>
        </w:rPr>
        <w:t>становлени</w:t>
      </w:r>
      <w:r>
        <w:rPr>
          <w:b/>
          <w:sz w:val="28"/>
          <w:szCs w:val="28"/>
        </w:rPr>
        <w:t>я</w:t>
      </w:r>
      <w:r w:rsidR="00A07015">
        <w:rPr>
          <w:b/>
          <w:sz w:val="28"/>
          <w:szCs w:val="28"/>
        </w:rPr>
        <w:t xml:space="preserve"> муниципальному служащему ежемесячной надбавки к должностному окладу за особые условия муниципальной службы</w:t>
      </w:r>
    </w:p>
    <w:p w:rsidR="00A07015" w:rsidRDefault="00A07015" w:rsidP="00A07015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A07015" w:rsidRDefault="00A07015" w:rsidP="00E73C78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07015" w:rsidRDefault="00A0701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07015">
        <w:rPr>
          <w:sz w:val="28"/>
          <w:szCs w:val="28"/>
        </w:rPr>
        <w:t>1.1. Настоящий порядок определяет общ</w:t>
      </w:r>
      <w:r>
        <w:rPr>
          <w:sz w:val="28"/>
          <w:szCs w:val="28"/>
        </w:rPr>
        <w:t>и</w:t>
      </w:r>
      <w:r w:rsidRPr="00A07015">
        <w:rPr>
          <w:sz w:val="28"/>
          <w:szCs w:val="28"/>
        </w:rPr>
        <w:t xml:space="preserve">е </w:t>
      </w:r>
      <w:r>
        <w:rPr>
          <w:sz w:val="28"/>
          <w:szCs w:val="28"/>
        </w:rPr>
        <w:t>примерные правила установления муниципальному служащему в администрации сельского поселения (далее – муниципальный служащий) ежемесячной надбавки к должностному окладу за особые условия муниципальной службы (далее – надбавка).</w:t>
      </w:r>
    </w:p>
    <w:p w:rsidR="00A07015" w:rsidRDefault="00A0701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Надбавка является составной частью денежного содержания муниципального служащего, выплачиваемой в целях повышения его заинтересованности в результатах своей деятельности, поддержания на надлежащем уровне своей профессиональной квалификации (профессиональной компетентности), качественного выполнения должностных обязанностей.</w:t>
      </w:r>
    </w:p>
    <w:p w:rsidR="00A07015" w:rsidRDefault="00A0701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Под особыми условиями муниципальной службы понимается совокупность должностных прав и обязанностей, ответственности муниципального служащего, строгого соблюдения ограничений, связанных с прохождением муниципальной службы.</w:t>
      </w:r>
    </w:p>
    <w:p w:rsidR="00A07015" w:rsidRDefault="00A0701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Особые условия муниципальной службы определяются содержанием работы муниципального служащего:</w:t>
      </w:r>
    </w:p>
    <w:p w:rsidR="00A07015" w:rsidRDefault="00A0701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сложность работы – исполнение сложных профессиональных задач, высокий уровень компетентности, наличие специальных знаний, навыков и умений, в т.ч. в области информационно-коммуни</w:t>
      </w:r>
      <w:r w:rsidR="001541AF">
        <w:rPr>
          <w:sz w:val="28"/>
          <w:szCs w:val="28"/>
        </w:rPr>
        <w:t>ка</w:t>
      </w:r>
      <w:r>
        <w:rPr>
          <w:sz w:val="28"/>
          <w:szCs w:val="28"/>
        </w:rPr>
        <w:t>ционных технологий, для исполнения должностных обязанностей, высокая степень самостоятельности в работе, в определении  первоочередных направлений деятельности, способов выполнения поставленных задач, а также в их осуществлении, дополнительная ответственность за принятие управленческих решений;</w:t>
      </w:r>
      <w:proofErr w:type="gramEnd"/>
    </w:p>
    <w:p w:rsidR="00A07015" w:rsidRDefault="00A0701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напряженность работы – большой объем работы, интенсивность ее выполнения с соблюдением установленных сроков и высоким качеством исполнения, систематическое выполнение срочных и неотложных поручений, а также работ, требующих повышенного внимания, оперативность принятия решений;</w:t>
      </w:r>
    </w:p>
    <w:p w:rsidR="00A07015" w:rsidRDefault="001541AF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специальный режим работы – исполнение должностных обязанностей за пределами нормальной продолжительности рабочего времени, выполнение дополнительных (помимо указанных в должностной инструкции) обязанностей или исполнение обязанностей временно отсутствующих служащих администрации сельского поселения, командировки, выполнение служебных обязанностей вне рабочего места или в условиях, отличающихся </w:t>
      </w:r>
      <w:r>
        <w:rPr>
          <w:sz w:val="28"/>
          <w:szCs w:val="28"/>
        </w:rPr>
        <w:lastRenderedPageBreak/>
        <w:t>от нормальных, участие в работе различных комиссий, советов, рабочих групп, образованных в органе местного самоуправления;</w:t>
      </w:r>
      <w:proofErr w:type="gramEnd"/>
    </w:p>
    <w:p w:rsidR="001541AF" w:rsidRDefault="001541AF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высоких достижений в работе – качественное и своевременное исполнение должностных обязанностей, принятие правильных самостоятельных решений при исполнении обязанностей, квалифицированное и компетентное выполнение заданий.</w:t>
      </w:r>
    </w:p>
    <w:p w:rsidR="001541AF" w:rsidRDefault="001541AF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установления ежемесячной надбавки определяется соответствие деятельности муниципального служащего установленным критериям (приложение №1 к настоящему Порядку).</w:t>
      </w:r>
    </w:p>
    <w:p w:rsidR="001541AF" w:rsidRDefault="001541AF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Надбавка устанавливается муниципальному служащему в следующих размерах:</w:t>
      </w:r>
    </w:p>
    <w:p w:rsidR="001541AF" w:rsidRDefault="001541AF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главной группе должностей муниципальной службы – от 90 до 120 процентов должностного оклада.</w:t>
      </w:r>
    </w:p>
    <w:p w:rsidR="001541AF" w:rsidRDefault="001541AF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1.6. Размер устанавливаемой надбавки не может быть ниже ее минимального размера и превышать ее максимальное значение по соответствующей группе должностей му</w:t>
      </w:r>
      <w:r w:rsidR="00BD52A1">
        <w:rPr>
          <w:sz w:val="28"/>
          <w:szCs w:val="28"/>
        </w:rPr>
        <w:t>н</w:t>
      </w:r>
      <w:r>
        <w:rPr>
          <w:sz w:val="28"/>
          <w:szCs w:val="28"/>
        </w:rPr>
        <w:t>иципа</w:t>
      </w:r>
      <w:r w:rsidR="00BD52A1">
        <w:rPr>
          <w:sz w:val="28"/>
          <w:szCs w:val="28"/>
        </w:rPr>
        <w:t>л</w:t>
      </w:r>
      <w:r>
        <w:rPr>
          <w:sz w:val="28"/>
          <w:szCs w:val="28"/>
        </w:rPr>
        <w:t>ьной службы.</w:t>
      </w:r>
    </w:p>
    <w:p w:rsidR="00BD52A1" w:rsidRDefault="00BD52A1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Минимальный размер надбавки устанавливается по следующим основаниям: соблюдение ограничений, связанных с прохождением муниципальной службы; повышенная напряженность и интенсивность труда; участие в комплексных проверках, участие в работе различных комиссий; разъездной характер работы – и другим, в зависимости от характера деятельности муниципального служащего.</w:t>
      </w:r>
    </w:p>
    <w:p w:rsidR="00BD52A1" w:rsidRDefault="00BD52A1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размера надбавки муниципальному служащему производится в зависимости от наличия соответствующего уровня выраженности профессиональных компетенций, необходимых для надлежащего исполнения его должностных обязанностей.</w:t>
      </w:r>
    </w:p>
    <w:p w:rsidR="00BD52A1" w:rsidRDefault="00BD52A1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BD52A1" w:rsidRDefault="00BD52A1" w:rsidP="00E73C78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  <w:r w:rsidRPr="00C26B87">
        <w:rPr>
          <w:b/>
          <w:sz w:val="28"/>
          <w:szCs w:val="28"/>
        </w:rPr>
        <w:t>2. Порядок установления (изменения) надбавки</w:t>
      </w:r>
    </w:p>
    <w:p w:rsidR="00BD52A1" w:rsidRDefault="00BD52A1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Надбавка устанавливается (изменяется) в сл</w:t>
      </w:r>
      <w:r w:rsidR="00AF0F00">
        <w:rPr>
          <w:sz w:val="28"/>
          <w:szCs w:val="28"/>
        </w:rPr>
        <w:t>е</w:t>
      </w:r>
      <w:r>
        <w:rPr>
          <w:sz w:val="28"/>
          <w:szCs w:val="28"/>
        </w:rPr>
        <w:t>дующих случаях:</w:t>
      </w:r>
    </w:p>
    <w:p w:rsidR="00BD52A1" w:rsidRDefault="00BD52A1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0F00">
        <w:rPr>
          <w:sz w:val="28"/>
          <w:szCs w:val="28"/>
        </w:rPr>
        <w:t>а</w:t>
      </w:r>
      <w:r>
        <w:rPr>
          <w:sz w:val="28"/>
          <w:szCs w:val="28"/>
        </w:rPr>
        <w:t>) при поступлении на муниципальную службу по конкурсу;</w:t>
      </w:r>
    </w:p>
    <w:p w:rsidR="00BD52A1" w:rsidRDefault="00BD52A1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0F00">
        <w:rPr>
          <w:sz w:val="28"/>
          <w:szCs w:val="28"/>
        </w:rPr>
        <w:t>б</w:t>
      </w:r>
      <w:r>
        <w:rPr>
          <w:sz w:val="28"/>
          <w:szCs w:val="28"/>
        </w:rPr>
        <w:t>) при переводе муниципально</w:t>
      </w:r>
      <w:r w:rsidR="00AF0F00">
        <w:rPr>
          <w:sz w:val="28"/>
          <w:szCs w:val="28"/>
        </w:rPr>
        <w:t>го</w:t>
      </w:r>
      <w:r>
        <w:rPr>
          <w:sz w:val="28"/>
          <w:szCs w:val="28"/>
        </w:rPr>
        <w:t xml:space="preserve"> служащего на иную должность муниципальной службы района (в предусмотренных законом случаях без проведения конкурсных процедур);</w:t>
      </w:r>
    </w:p>
    <w:p w:rsidR="00BD52A1" w:rsidRDefault="00BD52A1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0F00">
        <w:rPr>
          <w:sz w:val="28"/>
          <w:szCs w:val="28"/>
        </w:rPr>
        <w:t>в</w:t>
      </w:r>
      <w:r>
        <w:rPr>
          <w:sz w:val="28"/>
          <w:szCs w:val="28"/>
        </w:rPr>
        <w:t>) по результатам очередной аттестации, квалификационного экзамена муниципального служащего или по истечении трех лет с момента последнего установления надбавки;</w:t>
      </w:r>
    </w:p>
    <w:p w:rsidR="00AF0F00" w:rsidRDefault="00AF0F00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 итогам комплексной оценки уровней выраженности профессиональных компетенций, включенной в профиль компетенций соответствующей должности муниципальной службы, утвержденных нормативно – правовым актом органа местного самоуправления района (далее – комплексная оценка) муниципального служащего, проводимой на основании его заявления (если он считает, что уровень выраженности имеющихся у него компетенций стал значительно выше либо им приобретены необходимые компетенции).</w:t>
      </w:r>
      <w:proofErr w:type="gramEnd"/>
      <w:r>
        <w:rPr>
          <w:sz w:val="28"/>
          <w:szCs w:val="28"/>
        </w:rPr>
        <w:t xml:space="preserve"> Муниципальный служащий имеет право подать личное заявление для изменения размера надбавки по </w:t>
      </w:r>
      <w:r>
        <w:rPr>
          <w:sz w:val="28"/>
          <w:szCs w:val="28"/>
        </w:rPr>
        <w:lastRenderedPageBreak/>
        <w:t>истечении не менее трех месяцев с момента ее установления (последнего изменения). Заявление, согласованное непосредственным руководителем муниципального служащего, подается работнику по кадровым вопросам в админис</w:t>
      </w:r>
      <w:r w:rsidR="002B07F9">
        <w:rPr>
          <w:sz w:val="28"/>
          <w:szCs w:val="28"/>
        </w:rPr>
        <w:t>трации сельского поселения.</w:t>
      </w:r>
    </w:p>
    <w:p w:rsidR="002B07F9" w:rsidRDefault="002B07F9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о размере надбавки муниципальному служащему оформляются в форме служебной записки согласно приложению №2 к настоящему Порядку.</w:t>
      </w:r>
    </w:p>
    <w:p w:rsidR="002B07F9" w:rsidRDefault="002B07F9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 случае, указанном в подпунктах «б» и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2.1 настоящего раздела, надбавка устанавливается в минимальном размере по соответствующей группе должностей до окончания процедуры комплексной оценки, которую инициирует работник по кадровым вопросам в администрации сельского поселения по факту назначения на должность.</w:t>
      </w:r>
    </w:p>
    <w:p w:rsidR="002B07F9" w:rsidRDefault="002B07F9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перевода муниципального служащего на иную должность в пределах одной группы должностей муниципальной службы района надбавка сохраняется в установленном ранее размере до окончания комплексной оценки и подготовки заключения по ней.</w:t>
      </w:r>
    </w:p>
    <w:p w:rsidR="002B07F9" w:rsidRDefault="002B07F9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комплексная оценка муниципального служащего  не проводилась в течение трех лет, она должна быть инициирована работником по кадровым вопросам в администрации сельского поселения не позднее двух месяцев с момента истечения указанного периода.</w:t>
      </w:r>
    </w:p>
    <w:p w:rsidR="002B07F9" w:rsidRDefault="002B07F9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По результатам комплексной оценки муниципального служащего, определяется фактический (имеющийся) уровень выраженности каждой из профессиональных компетенций,</w:t>
      </w:r>
      <w:r w:rsidR="00126DA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содержащейся в профиле компетенций соответствующей должности муниципальной службы, формируется карта компетенций.</w:t>
      </w:r>
    </w:p>
    <w:p w:rsidR="00126DA5" w:rsidRDefault="00126DA5" w:rsidP="00126DA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Для определения общего размера надбавки используется следующая формула:</w:t>
      </w:r>
    </w:p>
    <w:p w:rsidR="00126DA5" w:rsidRDefault="00126DA5" w:rsidP="00126DA5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ОРН=РН+РУ</w:t>
      </w:r>
    </w:p>
    <w:p w:rsidR="00126DA5" w:rsidRDefault="00126DA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ОРН – общий размер ежемесячной надбавки к должностному окладу за особые условия муниципальной службы;</w:t>
      </w:r>
    </w:p>
    <w:p w:rsidR="00126DA5" w:rsidRDefault="00126DA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РН – минимальный размер надбавки по соответствующей группе должностей;</w:t>
      </w:r>
    </w:p>
    <w:p w:rsidR="00126DA5" w:rsidRDefault="00126DA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РУ – размер увеличения надбавки, определенный в зависимости от соответствия фактического (выявленного в результате оценки) уровня выраженности профессиональных компетенций муниципального служащего требуемому уровню, определенному профилем компетенций по соответствующей должности муниципальной службы и отраженному в карте компетенций.</w:t>
      </w:r>
    </w:p>
    <w:p w:rsidR="00126DA5" w:rsidRDefault="00126DA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увеличения надбавки по различным группам должностей муниципальной службы определяется представителем нанимателя на основании результатов комплексной оценки и в соответствии с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8"/>
        <w:gridCol w:w="2092"/>
      </w:tblGrid>
      <w:tr w:rsidR="00126DA5" w:rsidRPr="00FB60F1" w:rsidTr="00FB60F1">
        <w:tc>
          <w:tcPr>
            <w:tcW w:w="7479" w:type="dxa"/>
          </w:tcPr>
          <w:p w:rsidR="00126DA5" w:rsidRPr="00126DA5" w:rsidRDefault="00126DA5" w:rsidP="00FB60F1">
            <w:pPr>
              <w:tabs>
                <w:tab w:val="left" w:pos="709"/>
              </w:tabs>
              <w:jc w:val="both"/>
            </w:pPr>
            <w:r w:rsidRPr="00126DA5">
              <w:t>Достигнутое значение уровня соответствия профессиональных компетенций гражданского служащего требуемому уровню</w:t>
            </w:r>
          </w:p>
        </w:tc>
        <w:tc>
          <w:tcPr>
            <w:tcW w:w="2092" w:type="dxa"/>
          </w:tcPr>
          <w:p w:rsidR="00126DA5" w:rsidRPr="00824FFB" w:rsidRDefault="00126DA5" w:rsidP="00FB60F1">
            <w:pPr>
              <w:tabs>
                <w:tab w:val="left" w:pos="709"/>
              </w:tabs>
              <w:jc w:val="both"/>
            </w:pPr>
            <w:r w:rsidRPr="00824FFB">
              <w:t>Размер увеличения надбавки (РУ), %</w:t>
            </w:r>
          </w:p>
        </w:tc>
      </w:tr>
      <w:tr w:rsidR="00824FFB" w:rsidRPr="00FB60F1" w:rsidTr="00FB60F1">
        <w:tc>
          <w:tcPr>
            <w:tcW w:w="9571" w:type="dxa"/>
            <w:gridSpan w:val="2"/>
          </w:tcPr>
          <w:p w:rsidR="00824FFB" w:rsidRPr="00824FFB" w:rsidRDefault="00824FFB" w:rsidP="00FB60F1">
            <w:pPr>
              <w:tabs>
                <w:tab w:val="left" w:pos="709"/>
              </w:tabs>
              <w:jc w:val="center"/>
            </w:pPr>
            <w:r>
              <w:t>Г</w:t>
            </w:r>
            <w:r w:rsidRPr="00824FFB">
              <w:t>лавная группа должностей</w:t>
            </w:r>
          </w:p>
        </w:tc>
      </w:tr>
      <w:tr w:rsidR="00126DA5" w:rsidRPr="00FB60F1" w:rsidTr="00FB60F1">
        <w:tc>
          <w:tcPr>
            <w:tcW w:w="7479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lastRenderedPageBreak/>
              <w:t>менее 50%</w:t>
            </w:r>
          </w:p>
        </w:tc>
        <w:tc>
          <w:tcPr>
            <w:tcW w:w="2092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0</w:t>
            </w:r>
          </w:p>
        </w:tc>
      </w:tr>
      <w:tr w:rsidR="00126DA5" w:rsidRPr="00FB60F1" w:rsidTr="00FB60F1">
        <w:tc>
          <w:tcPr>
            <w:tcW w:w="7479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51-60%</w:t>
            </w:r>
          </w:p>
        </w:tc>
        <w:tc>
          <w:tcPr>
            <w:tcW w:w="2092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10</w:t>
            </w:r>
          </w:p>
        </w:tc>
      </w:tr>
      <w:tr w:rsidR="00126DA5" w:rsidRPr="00FB60F1" w:rsidTr="00FB60F1">
        <w:tc>
          <w:tcPr>
            <w:tcW w:w="7479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61-70%</w:t>
            </w:r>
          </w:p>
        </w:tc>
        <w:tc>
          <w:tcPr>
            <w:tcW w:w="2092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10</w:t>
            </w:r>
          </w:p>
        </w:tc>
      </w:tr>
      <w:tr w:rsidR="00126DA5" w:rsidRPr="00FB60F1" w:rsidTr="00FB60F1">
        <w:tc>
          <w:tcPr>
            <w:tcW w:w="7479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71-80%</w:t>
            </w:r>
          </w:p>
        </w:tc>
        <w:tc>
          <w:tcPr>
            <w:tcW w:w="2092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15</w:t>
            </w:r>
          </w:p>
        </w:tc>
      </w:tr>
      <w:tr w:rsidR="00126DA5" w:rsidRPr="00FB60F1" w:rsidTr="00FB60F1">
        <w:tc>
          <w:tcPr>
            <w:tcW w:w="7479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81-90%</w:t>
            </w:r>
          </w:p>
        </w:tc>
        <w:tc>
          <w:tcPr>
            <w:tcW w:w="2092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20</w:t>
            </w:r>
          </w:p>
        </w:tc>
      </w:tr>
      <w:tr w:rsidR="00126DA5" w:rsidRPr="00FB60F1" w:rsidTr="00FB60F1">
        <w:tc>
          <w:tcPr>
            <w:tcW w:w="7479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91-100%</w:t>
            </w:r>
          </w:p>
        </w:tc>
        <w:tc>
          <w:tcPr>
            <w:tcW w:w="2092" w:type="dxa"/>
          </w:tcPr>
          <w:p w:rsidR="00126DA5" w:rsidRPr="00824FFB" w:rsidRDefault="00824FFB" w:rsidP="00FB60F1">
            <w:pPr>
              <w:tabs>
                <w:tab w:val="left" w:pos="709"/>
              </w:tabs>
              <w:jc w:val="center"/>
            </w:pPr>
            <w:r w:rsidRPr="00824FFB">
              <w:t>30</w:t>
            </w:r>
          </w:p>
        </w:tc>
      </w:tr>
    </w:tbl>
    <w:p w:rsidR="00126DA5" w:rsidRDefault="00126DA5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A07015" w:rsidRDefault="00824FFB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2.5. Работник по кадровым вопросам в администрации сельского поселения на основании произведенных расчетов составляет аналитическую записку об установлении (изменении) надбавки по форме согласно приложению №3 к настоящему Порядку, на основании которой в срок, не превышающий 5 рабочих дней.</w:t>
      </w:r>
    </w:p>
    <w:p w:rsidR="00824FFB" w:rsidRDefault="00824FFB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правового акта представителя нанимателя об установлении муниципальному служащему надбавки направляется в бухгалтерию для начисления и выплаты надбавки.</w:t>
      </w:r>
    </w:p>
    <w:p w:rsidR="00824FFB" w:rsidRDefault="00824FFB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Начисление установленной надбавки муниципальному служащему производится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представителем нанимателя соответствующего правового акта.</w:t>
      </w:r>
    </w:p>
    <w:p w:rsidR="00824FFB" w:rsidRDefault="00824FFB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заключения с муниципальным служащим срочного трудового договора либо его перевода на иную должность муниципальной службы без проведения конкурсных процедур начисление установленной на основании заключения по результатам комплексной оценки надбавки производится </w:t>
      </w:r>
      <w:proofErr w:type="gramStart"/>
      <w:r>
        <w:rPr>
          <w:sz w:val="28"/>
          <w:szCs w:val="28"/>
        </w:rPr>
        <w:t>с даты назначения</w:t>
      </w:r>
      <w:proofErr w:type="gramEnd"/>
      <w:r>
        <w:rPr>
          <w:sz w:val="28"/>
          <w:szCs w:val="28"/>
        </w:rPr>
        <w:t xml:space="preserve"> муниципального служащего на должность.</w:t>
      </w:r>
    </w:p>
    <w:p w:rsidR="00824FFB" w:rsidRDefault="00C26B87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6B87" w:rsidRPr="00C26B87" w:rsidRDefault="00C26B87" w:rsidP="00C26B87">
      <w:pPr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w:r w:rsidRPr="00C26B87">
        <w:rPr>
          <w:b/>
          <w:sz w:val="28"/>
          <w:szCs w:val="28"/>
        </w:rPr>
        <w:t>3. Заключительные положения</w:t>
      </w:r>
    </w:p>
    <w:p w:rsidR="00C26B87" w:rsidRDefault="00C26B87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установления надбавки осуществляется представителем нанимателя.</w:t>
      </w:r>
    </w:p>
    <w:p w:rsidR="00776A3B" w:rsidRDefault="00C26B87" w:rsidP="00A070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Ответственность за правильность начисления и своевременность выплаты надбавки к должностному окладу за особые условия муниципальной службы несет служба бухгалтерии органа местного самоуправления.</w:t>
      </w:r>
    </w:p>
    <w:p w:rsidR="00C26B87" w:rsidRPr="006651DC" w:rsidRDefault="00776A3B" w:rsidP="00776A3B">
      <w:pPr>
        <w:shd w:val="clear" w:color="auto" w:fill="FFFFFF"/>
        <w:tabs>
          <w:tab w:val="left" w:pos="709"/>
        </w:tabs>
        <w:ind w:firstLine="4536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26B87" w:rsidRPr="006651DC">
        <w:rPr>
          <w:b/>
          <w:color w:val="000000"/>
          <w:sz w:val="28"/>
          <w:szCs w:val="28"/>
        </w:rPr>
        <w:lastRenderedPageBreak/>
        <w:t>Приложение №1</w:t>
      </w:r>
    </w:p>
    <w:p w:rsidR="00C26B87" w:rsidRPr="006651DC" w:rsidRDefault="00C26B87" w:rsidP="00776A3B">
      <w:pPr>
        <w:shd w:val="clear" w:color="auto" w:fill="FFFFFF"/>
        <w:tabs>
          <w:tab w:val="left" w:pos="1358"/>
        </w:tabs>
        <w:ind w:firstLine="4678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к порядку установления</w:t>
      </w:r>
    </w:p>
    <w:p w:rsidR="00C26B87" w:rsidRPr="006651DC" w:rsidRDefault="00C26B87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муниципальному служащему</w:t>
      </w:r>
    </w:p>
    <w:p w:rsidR="00C26B87" w:rsidRPr="006651DC" w:rsidRDefault="00C26B87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ежемесячной надбавки</w:t>
      </w:r>
    </w:p>
    <w:p w:rsidR="00C26B87" w:rsidRPr="006651DC" w:rsidRDefault="00C26B87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к должностному окладу</w:t>
      </w:r>
    </w:p>
    <w:p w:rsidR="00C26B87" w:rsidRPr="006651DC" w:rsidRDefault="00C26B87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за особые условия</w:t>
      </w:r>
    </w:p>
    <w:p w:rsidR="00C26B87" w:rsidRPr="006651DC" w:rsidRDefault="00C26B87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муниципальной службы</w:t>
      </w:r>
    </w:p>
    <w:p w:rsidR="00C26B87" w:rsidRDefault="00C26B87" w:rsidP="00776A3B">
      <w:pPr>
        <w:shd w:val="clear" w:color="auto" w:fill="FFFFFF"/>
        <w:tabs>
          <w:tab w:val="left" w:pos="1358"/>
        </w:tabs>
        <w:ind w:firstLine="4536"/>
        <w:jc w:val="right"/>
        <w:rPr>
          <w:color w:val="000000"/>
          <w:sz w:val="28"/>
          <w:szCs w:val="28"/>
        </w:rPr>
      </w:pPr>
    </w:p>
    <w:p w:rsidR="00C26B87" w:rsidRPr="006651DC" w:rsidRDefault="00C26B87" w:rsidP="006651DC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Критерии</w:t>
      </w:r>
    </w:p>
    <w:p w:rsidR="00C26B87" w:rsidRPr="006651DC" w:rsidRDefault="006651DC" w:rsidP="006651DC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C26B87" w:rsidRPr="006651DC">
        <w:rPr>
          <w:b/>
          <w:color w:val="000000"/>
          <w:sz w:val="28"/>
          <w:szCs w:val="28"/>
        </w:rPr>
        <w:t>ля установления муниципальному служащему надбавки</w:t>
      </w:r>
    </w:p>
    <w:p w:rsidR="00C26B87" w:rsidRPr="006651DC" w:rsidRDefault="006651DC" w:rsidP="006651DC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C26B87" w:rsidRPr="006651DC">
        <w:rPr>
          <w:b/>
          <w:color w:val="000000"/>
          <w:sz w:val="28"/>
          <w:szCs w:val="28"/>
        </w:rPr>
        <w:t xml:space="preserve"> должностному окладу за особые условия муниципальной службы</w:t>
      </w:r>
    </w:p>
    <w:p w:rsidR="00C26B87" w:rsidRDefault="00C26B87" w:rsidP="00C26B87">
      <w:pPr>
        <w:shd w:val="clear" w:color="auto" w:fill="FFFFFF"/>
        <w:tabs>
          <w:tab w:val="left" w:pos="1358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1097"/>
        <w:gridCol w:w="1164"/>
        <w:gridCol w:w="1101"/>
        <w:gridCol w:w="3095"/>
        <w:gridCol w:w="1406"/>
      </w:tblGrid>
      <w:tr w:rsidR="00FB60F1" w:rsidRPr="00FB60F1" w:rsidTr="00FB60F1">
        <w:tc>
          <w:tcPr>
            <w:tcW w:w="1708" w:type="dxa"/>
            <w:vMerge w:val="restart"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Группа должностей муниципальной службы</w:t>
            </w:r>
          </w:p>
        </w:tc>
        <w:tc>
          <w:tcPr>
            <w:tcW w:w="3362" w:type="dxa"/>
            <w:gridSpan w:val="3"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Размер должностной надбавки</w:t>
            </w:r>
          </w:p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FB60F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B60F1">
              <w:rPr>
                <w:color w:val="000000"/>
                <w:sz w:val="22"/>
                <w:szCs w:val="22"/>
              </w:rPr>
              <w:t xml:space="preserve"> % к должностному окладу)</w:t>
            </w:r>
          </w:p>
        </w:tc>
        <w:tc>
          <w:tcPr>
            <w:tcW w:w="3095" w:type="dxa"/>
            <w:vMerge w:val="restart"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1406" w:type="dxa"/>
            <w:vMerge w:val="restart"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Весовое значение</w:t>
            </w:r>
          </w:p>
        </w:tc>
      </w:tr>
      <w:tr w:rsidR="00FB60F1" w:rsidRPr="00FB60F1" w:rsidTr="00FB60F1">
        <w:tc>
          <w:tcPr>
            <w:tcW w:w="1708" w:type="dxa"/>
            <w:vMerge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минимум</w:t>
            </w:r>
          </w:p>
        </w:tc>
        <w:tc>
          <w:tcPr>
            <w:tcW w:w="1164" w:type="dxa"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максимум</w:t>
            </w:r>
          </w:p>
        </w:tc>
        <w:tc>
          <w:tcPr>
            <w:tcW w:w="1101" w:type="dxa"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интервал</w:t>
            </w:r>
          </w:p>
        </w:tc>
        <w:tc>
          <w:tcPr>
            <w:tcW w:w="3095" w:type="dxa"/>
            <w:vMerge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:rsidR="00C26B87" w:rsidRPr="00FB60F1" w:rsidRDefault="00C26B87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60F1" w:rsidRPr="00FB60F1" w:rsidTr="00FB60F1">
        <w:tc>
          <w:tcPr>
            <w:tcW w:w="1708" w:type="dxa"/>
            <w:vMerge w:val="restart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Главные</w:t>
            </w:r>
          </w:p>
        </w:tc>
        <w:tc>
          <w:tcPr>
            <w:tcW w:w="1097" w:type="dxa"/>
            <w:vMerge w:val="restart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64" w:type="dxa"/>
            <w:vMerge w:val="restart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1" w:type="dxa"/>
            <w:vMerge w:val="restart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095" w:type="dxa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Творчество и инновации (внедрение усовершенствований и новых методов работы)</w:t>
            </w:r>
          </w:p>
        </w:tc>
        <w:tc>
          <w:tcPr>
            <w:tcW w:w="1406" w:type="dxa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60F1" w:rsidRPr="00FB60F1" w:rsidTr="00FB60F1">
        <w:tc>
          <w:tcPr>
            <w:tcW w:w="1708" w:type="dxa"/>
            <w:vMerge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95" w:type="dxa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Прохождение профессиональной подготовки, переподготовки, повышение  в соответствии с ежегодными нормативами и другое</w:t>
            </w:r>
          </w:p>
        </w:tc>
        <w:tc>
          <w:tcPr>
            <w:tcW w:w="1406" w:type="dxa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60F1" w:rsidRPr="00FB60F1" w:rsidTr="00FB60F1">
        <w:tc>
          <w:tcPr>
            <w:tcW w:w="1708" w:type="dxa"/>
            <w:vMerge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Merge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95" w:type="dxa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Использование информационных коммуникационных технологий</w:t>
            </w:r>
          </w:p>
        </w:tc>
        <w:tc>
          <w:tcPr>
            <w:tcW w:w="1406" w:type="dxa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51DC" w:rsidRPr="00FB60F1" w:rsidTr="00FB60F1">
        <w:tc>
          <w:tcPr>
            <w:tcW w:w="8165" w:type="dxa"/>
            <w:gridSpan w:val="5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06" w:type="dxa"/>
          </w:tcPr>
          <w:p w:rsidR="006651DC" w:rsidRPr="00FB60F1" w:rsidRDefault="006651DC" w:rsidP="00FB60F1">
            <w:pPr>
              <w:tabs>
                <w:tab w:val="left" w:pos="1358"/>
              </w:tabs>
              <w:jc w:val="both"/>
              <w:rPr>
                <w:color w:val="000000"/>
                <w:sz w:val="22"/>
                <w:szCs w:val="22"/>
              </w:rPr>
            </w:pPr>
            <w:r w:rsidRPr="00FB60F1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776A3B" w:rsidRDefault="00776A3B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  <w:lang w:val="en-US"/>
        </w:rPr>
        <w:sectPr w:rsidR="00776A3B" w:rsidSect="00776A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51DC" w:rsidRPr="006651DC" w:rsidRDefault="006651DC" w:rsidP="00776A3B">
      <w:pPr>
        <w:shd w:val="clear" w:color="auto" w:fill="FFFFFF"/>
        <w:tabs>
          <w:tab w:val="left" w:pos="1358"/>
        </w:tabs>
        <w:ind w:firstLine="9072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lastRenderedPageBreak/>
        <w:t>Приложение №</w:t>
      </w:r>
      <w:r>
        <w:rPr>
          <w:b/>
          <w:color w:val="000000"/>
          <w:sz w:val="28"/>
          <w:szCs w:val="28"/>
        </w:rPr>
        <w:t>2</w:t>
      </w:r>
    </w:p>
    <w:p w:rsidR="006651DC" w:rsidRPr="006651DC" w:rsidRDefault="006651DC" w:rsidP="00776A3B">
      <w:pPr>
        <w:shd w:val="clear" w:color="auto" w:fill="FFFFFF"/>
        <w:tabs>
          <w:tab w:val="left" w:pos="1358"/>
        </w:tabs>
        <w:ind w:firstLine="9072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к порядку установления</w:t>
      </w:r>
    </w:p>
    <w:p w:rsidR="006651DC" w:rsidRPr="006651DC" w:rsidRDefault="006651DC" w:rsidP="00776A3B">
      <w:pPr>
        <w:shd w:val="clear" w:color="auto" w:fill="FFFFFF"/>
        <w:tabs>
          <w:tab w:val="left" w:pos="1358"/>
        </w:tabs>
        <w:ind w:firstLine="9072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муниципальному служащему</w:t>
      </w:r>
    </w:p>
    <w:p w:rsidR="006651DC" w:rsidRPr="006651DC" w:rsidRDefault="006651DC" w:rsidP="00776A3B">
      <w:pPr>
        <w:shd w:val="clear" w:color="auto" w:fill="FFFFFF"/>
        <w:tabs>
          <w:tab w:val="left" w:pos="1358"/>
        </w:tabs>
        <w:ind w:firstLine="9072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ежемесячной надбавки</w:t>
      </w:r>
    </w:p>
    <w:p w:rsidR="006651DC" w:rsidRPr="006651DC" w:rsidRDefault="006651DC" w:rsidP="00776A3B">
      <w:pPr>
        <w:shd w:val="clear" w:color="auto" w:fill="FFFFFF"/>
        <w:tabs>
          <w:tab w:val="left" w:pos="1358"/>
        </w:tabs>
        <w:ind w:firstLine="9072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к должностному окладу</w:t>
      </w:r>
    </w:p>
    <w:p w:rsidR="006651DC" w:rsidRPr="006651DC" w:rsidRDefault="006651DC" w:rsidP="00776A3B">
      <w:pPr>
        <w:shd w:val="clear" w:color="auto" w:fill="FFFFFF"/>
        <w:tabs>
          <w:tab w:val="left" w:pos="1358"/>
        </w:tabs>
        <w:ind w:firstLine="9072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за особые условия</w:t>
      </w:r>
    </w:p>
    <w:p w:rsidR="006651DC" w:rsidRPr="006651DC" w:rsidRDefault="006651DC" w:rsidP="00776A3B">
      <w:pPr>
        <w:shd w:val="clear" w:color="auto" w:fill="FFFFFF"/>
        <w:tabs>
          <w:tab w:val="left" w:pos="1358"/>
        </w:tabs>
        <w:ind w:firstLine="9072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муниципальной службы</w:t>
      </w:r>
    </w:p>
    <w:p w:rsidR="006651DC" w:rsidRDefault="006651DC" w:rsidP="00C26B87">
      <w:pPr>
        <w:ind w:right="3118"/>
        <w:jc w:val="right"/>
      </w:pPr>
    </w:p>
    <w:p w:rsidR="006651DC" w:rsidRPr="00E73C78" w:rsidRDefault="006651DC" w:rsidP="00E73C78">
      <w:pPr>
        <w:ind w:right="-31"/>
        <w:jc w:val="center"/>
        <w:rPr>
          <w:b/>
        </w:rPr>
      </w:pPr>
      <w:r w:rsidRPr="00E73C78">
        <w:rPr>
          <w:b/>
        </w:rPr>
        <w:t>Аналитическая записка об установлении (изменении) надбавки к должностному окладу за особые условия муниципальной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1843"/>
        <w:gridCol w:w="2126"/>
        <w:gridCol w:w="1417"/>
        <w:gridCol w:w="2127"/>
        <w:gridCol w:w="2126"/>
        <w:gridCol w:w="1779"/>
        <w:gridCol w:w="1275"/>
      </w:tblGrid>
      <w:tr w:rsidR="00FB60F1" w:rsidTr="00FB60F1">
        <w:tc>
          <w:tcPr>
            <w:tcW w:w="1101" w:type="dxa"/>
          </w:tcPr>
          <w:p w:rsidR="006651DC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B60F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B60F1">
              <w:rPr>
                <w:sz w:val="22"/>
                <w:szCs w:val="22"/>
              </w:rPr>
              <w:t>/</w:t>
            </w:r>
            <w:proofErr w:type="spellStart"/>
            <w:r w:rsidRPr="00FB60F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</w:tcPr>
          <w:p w:rsidR="006651DC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Ф.И.О.</w:t>
            </w:r>
          </w:p>
        </w:tc>
        <w:tc>
          <w:tcPr>
            <w:tcW w:w="1843" w:type="dxa"/>
          </w:tcPr>
          <w:p w:rsidR="006651DC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2126" w:type="dxa"/>
          </w:tcPr>
          <w:p w:rsidR="00A43E5A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Минимальный </w:t>
            </w:r>
          </w:p>
          <w:p w:rsidR="006651DC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размер надбавки, %</w:t>
            </w:r>
          </w:p>
        </w:tc>
        <w:tc>
          <w:tcPr>
            <w:tcW w:w="1417" w:type="dxa"/>
          </w:tcPr>
          <w:p w:rsidR="00A43E5A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Количество </w:t>
            </w:r>
          </w:p>
          <w:p w:rsidR="00A43E5A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компетенций, </w:t>
            </w:r>
          </w:p>
          <w:p w:rsidR="00A43E5A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имеющих</w:t>
            </w:r>
          </w:p>
          <w:p w:rsidR="00A43E5A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 требуемый </w:t>
            </w:r>
          </w:p>
          <w:p w:rsidR="006651DC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уровень</w:t>
            </w:r>
          </w:p>
        </w:tc>
        <w:tc>
          <w:tcPr>
            <w:tcW w:w="2127" w:type="dxa"/>
          </w:tcPr>
          <w:p w:rsidR="00A43E5A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Количество </w:t>
            </w:r>
          </w:p>
          <w:p w:rsidR="00A43E5A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компетенций, </w:t>
            </w:r>
          </w:p>
          <w:p w:rsidR="00A43E5A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соответствующих </w:t>
            </w:r>
          </w:p>
          <w:p w:rsidR="00A43E5A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требуемому </w:t>
            </w:r>
          </w:p>
          <w:p w:rsidR="00A43E5A" w:rsidRPr="00FB60F1" w:rsidRDefault="006651DC" w:rsidP="00A43E5A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уровню или </w:t>
            </w:r>
          </w:p>
          <w:p w:rsidR="00A43E5A" w:rsidRPr="00FB60F1" w:rsidRDefault="006651DC" w:rsidP="00A43E5A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превышающих</w:t>
            </w:r>
          </w:p>
          <w:p w:rsidR="006651DC" w:rsidRPr="00FB60F1" w:rsidRDefault="006651DC" w:rsidP="00A43E5A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 xml:space="preserve"> его</w:t>
            </w:r>
          </w:p>
        </w:tc>
        <w:tc>
          <w:tcPr>
            <w:tcW w:w="2126" w:type="dxa"/>
          </w:tcPr>
          <w:p w:rsidR="006651DC" w:rsidRPr="00FB60F1" w:rsidRDefault="006651DC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Достигнутое значение уровня соответствия профессиональных компетенций гражда</w:t>
            </w:r>
            <w:r w:rsidR="00A43E5A" w:rsidRPr="00FB60F1">
              <w:rPr>
                <w:sz w:val="22"/>
                <w:szCs w:val="22"/>
              </w:rPr>
              <w:t>н</w:t>
            </w:r>
            <w:r w:rsidRPr="00FB60F1">
              <w:rPr>
                <w:sz w:val="22"/>
                <w:szCs w:val="22"/>
              </w:rPr>
              <w:t>ского служащего требуемому уровню</w:t>
            </w:r>
          </w:p>
          <w:p w:rsidR="00A43E5A" w:rsidRPr="00FB60F1" w:rsidRDefault="00A43E5A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(7/6*100).%</w:t>
            </w:r>
          </w:p>
        </w:tc>
        <w:tc>
          <w:tcPr>
            <w:tcW w:w="1779" w:type="dxa"/>
          </w:tcPr>
          <w:p w:rsidR="006651DC" w:rsidRPr="00FB60F1" w:rsidRDefault="00A43E5A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Размер увеличения надбавки, определенный в зависимости от уровня выраженности компетенций гражданского служащего, %</w:t>
            </w:r>
          </w:p>
        </w:tc>
        <w:tc>
          <w:tcPr>
            <w:tcW w:w="1275" w:type="dxa"/>
          </w:tcPr>
          <w:p w:rsidR="006651DC" w:rsidRPr="00FB60F1" w:rsidRDefault="00A43E5A" w:rsidP="006651DC">
            <w:pPr>
              <w:pStyle w:val="ad"/>
              <w:rPr>
                <w:sz w:val="22"/>
                <w:szCs w:val="22"/>
              </w:rPr>
            </w:pPr>
            <w:r w:rsidRPr="00FB60F1">
              <w:rPr>
                <w:sz w:val="22"/>
                <w:szCs w:val="22"/>
              </w:rPr>
              <w:t>Итоговый размер надбавки</w:t>
            </w:r>
          </w:p>
        </w:tc>
      </w:tr>
      <w:tr w:rsidR="00FB60F1" w:rsidTr="00FB60F1">
        <w:tc>
          <w:tcPr>
            <w:tcW w:w="1101" w:type="dxa"/>
          </w:tcPr>
          <w:p w:rsidR="006651DC" w:rsidRDefault="006651DC" w:rsidP="006651DC">
            <w:pPr>
              <w:pStyle w:val="ad"/>
            </w:pPr>
          </w:p>
        </w:tc>
        <w:tc>
          <w:tcPr>
            <w:tcW w:w="992" w:type="dxa"/>
          </w:tcPr>
          <w:p w:rsidR="006651DC" w:rsidRDefault="006651DC" w:rsidP="006651DC">
            <w:pPr>
              <w:pStyle w:val="ad"/>
            </w:pPr>
          </w:p>
        </w:tc>
        <w:tc>
          <w:tcPr>
            <w:tcW w:w="1843" w:type="dxa"/>
          </w:tcPr>
          <w:p w:rsidR="006651DC" w:rsidRDefault="006651DC" w:rsidP="006651DC">
            <w:pPr>
              <w:pStyle w:val="ad"/>
            </w:pPr>
          </w:p>
        </w:tc>
        <w:tc>
          <w:tcPr>
            <w:tcW w:w="2126" w:type="dxa"/>
          </w:tcPr>
          <w:p w:rsidR="006651DC" w:rsidRDefault="006651DC" w:rsidP="006651DC">
            <w:pPr>
              <w:pStyle w:val="ad"/>
            </w:pPr>
          </w:p>
        </w:tc>
        <w:tc>
          <w:tcPr>
            <w:tcW w:w="1417" w:type="dxa"/>
          </w:tcPr>
          <w:p w:rsidR="006651DC" w:rsidRDefault="006651DC" w:rsidP="006651DC">
            <w:pPr>
              <w:pStyle w:val="ad"/>
            </w:pPr>
          </w:p>
        </w:tc>
        <w:tc>
          <w:tcPr>
            <w:tcW w:w="2127" w:type="dxa"/>
          </w:tcPr>
          <w:p w:rsidR="006651DC" w:rsidRDefault="006651DC" w:rsidP="006651DC">
            <w:pPr>
              <w:pStyle w:val="ad"/>
            </w:pPr>
          </w:p>
        </w:tc>
        <w:tc>
          <w:tcPr>
            <w:tcW w:w="2126" w:type="dxa"/>
          </w:tcPr>
          <w:p w:rsidR="006651DC" w:rsidRDefault="006651DC" w:rsidP="006651DC">
            <w:pPr>
              <w:pStyle w:val="ad"/>
            </w:pPr>
          </w:p>
        </w:tc>
        <w:tc>
          <w:tcPr>
            <w:tcW w:w="1779" w:type="dxa"/>
          </w:tcPr>
          <w:p w:rsidR="006651DC" w:rsidRDefault="006651DC" w:rsidP="006651DC">
            <w:pPr>
              <w:pStyle w:val="ad"/>
            </w:pPr>
          </w:p>
        </w:tc>
        <w:tc>
          <w:tcPr>
            <w:tcW w:w="1275" w:type="dxa"/>
          </w:tcPr>
          <w:p w:rsidR="006651DC" w:rsidRDefault="006651DC" w:rsidP="006651DC">
            <w:pPr>
              <w:pStyle w:val="ad"/>
            </w:pPr>
          </w:p>
        </w:tc>
      </w:tr>
    </w:tbl>
    <w:p w:rsidR="006651DC" w:rsidRDefault="006651DC" w:rsidP="006651DC">
      <w:pPr>
        <w:ind w:right="3118"/>
        <w:jc w:val="both"/>
      </w:pPr>
    </w:p>
    <w:p w:rsidR="00A43E5A" w:rsidRDefault="00A43E5A" w:rsidP="006651DC">
      <w:pPr>
        <w:ind w:right="3118"/>
        <w:jc w:val="both"/>
      </w:pPr>
      <w:r>
        <w:t>Наименование должности руководителя кадровой службы                                                                  И. Фамилия</w:t>
      </w:r>
    </w:p>
    <w:p w:rsidR="00776A3B" w:rsidRDefault="00776A3B" w:rsidP="00A43E5A">
      <w:pPr>
        <w:shd w:val="clear" w:color="auto" w:fill="FFFFFF"/>
        <w:tabs>
          <w:tab w:val="left" w:pos="1358"/>
        </w:tabs>
        <w:jc w:val="right"/>
        <w:rPr>
          <w:b/>
          <w:color w:val="000000"/>
          <w:sz w:val="28"/>
          <w:szCs w:val="28"/>
        </w:rPr>
        <w:sectPr w:rsidR="00776A3B" w:rsidSect="00776A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3E5A" w:rsidRPr="006651DC" w:rsidRDefault="00A43E5A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lastRenderedPageBreak/>
        <w:t>Приложение №</w:t>
      </w:r>
      <w:r>
        <w:rPr>
          <w:b/>
          <w:color w:val="000000"/>
          <w:sz w:val="28"/>
          <w:szCs w:val="28"/>
        </w:rPr>
        <w:t>3</w:t>
      </w:r>
    </w:p>
    <w:p w:rsidR="00A43E5A" w:rsidRPr="006651DC" w:rsidRDefault="00A43E5A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к порядку установления</w:t>
      </w:r>
    </w:p>
    <w:p w:rsidR="00A43E5A" w:rsidRPr="006651DC" w:rsidRDefault="00A43E5A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муниципальному служащему</w:t>
      </w:r>
    </w:p>
    <w:p w:rsidR="00A43E5A" w:rsidRPr="006651DC" w:rsidRDefault="00A43E5A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ежемесячной надбавки</w:t>
      </w:r>
    </w:p>
    <w:p w:rsidR="00A43E5A" w:rsidRPr="006651DC" w:rsidRDefault="00A43E5A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к должностному окладу</w:t>
      </w:r>
    </w:p>
    <w:p w:rsidR="00A43E5A" w:rsidRPr="006651DC" w:rsidRDefault="00A43E5A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за особые условия</w:t>
      </w:r>
    </w:p>
    <w:p w:rsidR="00A43E5A" w:rsidRPr="006651DC" w:rsidRDefault="00A43E5A" w:rsidP="00776A3B">
      <w:pPr>
        <w:shd w:val="clear" w:color="auto" w:fill="FFFFFF"/>
        <w:tabs>
          <w:tab w:val="left" w:pos="1358"/>
        </w:tabs>
        <w:ind w:firstLine="4536"/>
        <w:jc w:val="center"/>
        <w:rPr>
          <w:b/>
          <w:color w:val="000000"/>
          <w:sz w:val="28"/>
          <w:szCs w:val="28"/>
        </w:rPr>
      </w:pPr>
      <w:r w:rsidRPr="006651DC">
        <w:rPr>
          <w:b/>
          <w:color w:val="000000"/>
          <w:sz w:val="28"/>
          <w:szCs w:val="28"/>
        </w:rPr>
        <w:t>муниципальной службы</w:t>
      </w:r>
    </w:p>
    <w:p w:rsidR="00A43E5A" w:rsidRDefault="00A43E5A" w:rsidP="006651DC">
      <w:pPr>
        <w:ind w:right="3118"/>
        <w:jc w:val="both"/>
      </w:pPr>
    </w:p>
    <w:p w:rsidR="00A43E5A" w:rsidRPr="00A43E5A" w:rsidRDefault="00A43E5A" w:rsidP="00A43E5A">
      <w:pPr>
        <w:ind w:right="-31"/>
        <w:jc w:val="center"/>
        <w:rPr>
          <w:b/>
        </w:rPr>
      </w:pPr>
      <w:r w:rsidRPr="00A43E5A">
        <w:rPr>
          <w:b/>
        </w:rPr>
        <w:t>СЛУЖЕБНАЯ ЗАПИСКА</w:t>
      </w:r>
    </w:p>
    <w:p w:rsidR="00A43E5A" w:rsidRPr="00A43E5A" w:rsidRDefault="00A43E5A" w:rsidP="00A43E5A">
      <w:pPr>
        <w:ind w:right="-31"/>
        <w:jc w:val="center"/>
        <w:rPr>
          <w:b/>
        </w:rPr>
      </w:pPr>
      <w:r w:rsidRPr="00A43E5A">
        <w:rPr>
          <w:b/>
        </w:rPr>
        <w:t>об установлении муниципальному служащему администрации Мелиховского сельского поселения</w:t>
      </w:r>
    </w:p>
    <w:p w:rsidR="00A43E5A" w:rsidRPr="00A43E5A" w:rsidRDefault="00A43E5A" w:rsidP="00A43E5A">
      <w:pPr>
        <w:ind w:right="-31"/>
        <w:jc w:val="center"/>
        <w:rPr>
          <w:b/>
        </w:rPr>
      </w:pPr>
      <w:r w:rsidRPr="00A43E5A">
        <w:rPr>
          <w:b/>
        </w:rPr>
        <w:t>ежемесячной надбавки к должностному окладу за особые условия муниципальной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827"/>
        <w:gridCol w:w="1185"/>
        <w:gridCol w:w="1453"/>
        <w:gridCol w:w="545"/>
        <w:gridCol w:w="1453"/>
        <w:gridCol w:w="545"/>
        <w:gridCol w:w="1453"/>
        <w:gridCol w:w="545"/>
        <w:gridCol w:w="1071"/>
      </w:tblGrid>
      <w:tr w:rsidR="00FB60F1" w:rsidTr="00FB60F1">
        <w:tc>
          <w:tcPr>
            <w:tcW w:w="658" w:type="dxa"/>
            <w:vMerge w:val="restart"/>
          </w:tcPr>
          <w:p w:rsidR="00A43E5A" w:rsidRDefault="00A43E5A" w:rsidP="00A43E5A">
            <w:pPr>
              <w:pStyle w:val="ad"/>
            </w:pPr>
            <w:r>
              <w:t>№</w:t>
            </w:r>
          </w:p>
          <w:p w:rsidR="00A43E5A" w:rsidRDefault="00A43E5A" w:rsidP="00A43E5A">
            <w:pPr>
              <w:pStyle w:val="ad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18" w:type="dxa"/>
            <w:vMerge w:val="restart"/>
          </w:tcPr>
          <w:p w:rsidR="00A43E5A" w:rsidRDefault="00A43E5A" w:rsidP="00A43E5A">
            <w:pPr>
              <w:pStyle w:val="ad"/>
            </w:pPr>
            <w:r>
              <w:t>Ф.И.О.</w:t>
            </w:r>
          </w:p>
        </w:tc>
        <w:tc>
          <w:tcPr>
            <w:tcW w:w="1464" w:type="dxa"/>
            <w:vMerge w:val="restart"/>
          </w:tcPr>
          <w:p w:rsidR="00A43E5A" w:rsidRDefault="00A43E5A" w:rsidP="00A43E5A">
            <w:pPr>
              <w:pStyle w:val="ad"/>
            </w:pPr>
            <w:r>
              <w:t>Должность</w:t>
            </w:r>
          </w:p>
        </w:tc>
        <w:tc>
          <w:tcPr>
            <w:tcW w:w="9098" w:type="dxa"/>
            <w:gridSpan w:val="6"/>
          </w:tcPr>
          <w:p w:rsidR="00A43E5A" w:rsidRDefault="00A43E5A" w:rsidP="00A43E5A">
            <w:pPr>
              <w:pStyle w:val="ad"/>
            </w:pPr>
            <w:r>
              <w:t>Критерии для установления надбавки</w:t>
            </w:r>
          </w:p>
        </w:tc>
        <w:tc>
          <w:tcPr>
            <w:tcW w:w="1448" w:type="dxa"/>
            <w:vMerge w:val="restart"/>
          </w:tcPr>
          <w:p w:rsidR="00A43E5A" w:rsidRDefault="00A43E5A" w:rsidP="00A43E5A">
            <w:pPr>
              <w:pStyle w:val="ad"/>
            </w:pPr>
            <w:r>
              <w:t>Итого</w:t>
            </w:r>
          </w:p>
          <w:p w:rsidR="00A43E5A" w:rsidRDefault="00A43E5A" w:rsidP="00A43E5A">
            <w:pPr>
              <w:pStyle w:val="ad"/>
            </w:pPr>
            <w:r>
              <w:t>размер</w:t>
            </w:r>
          </w:p>
          <w:p w:rsidR="00A43E5A" w:rsidRDefault="00A43E5A" w:rsidP="00A43E5A">
            <w:pPr>
              <w:pStyle w:val="ad"/>
            </w:pPr>
            <w:r>
              <w:t>надбавки, %</w:t>
            </w:r>
          </w:p>
        </w:tc>
      </w:tr>
      <w:tr w:rsidR="00FB60F1" w:rsidTr="00FB60F1">
        <w:tc>
          <w:tcPr>
            <w:tcW w:w="658" w:type="dxa"/>
            <w:vMerge/>
          </w:tcPr>
          <w:p w:rsidR="00A43E5A" w:rsidRDefault="00A43E5A" w:rsidP="00A43E5A">
            <w:pPr>
              <w:pStyle w:val="ad"/>
            </w:pPr>
          </w:p>
        </w:tc>
        <w:tc>
          <w:tcPr>
            <w:tcW w:w="2118" w:type="dxa"/>
            <w:vMerge/>
          </w:tcPr>
          <w:p w:rsidR="00A43E5A" w:rsidRDefault="00A43E5A" w:rsidP="00A43E5A">
            <w:pPr>
              <w:pStyle w:val="ad"/>
            </w:pPr>
          </w:p>
        </w:tc>
        <w:tc>
          <w:tcPr>
            <w:tcW w:w="1464" w:type="dxa"/>
            <w:vMerge/>
          </w:tcPr>
          <w:p w:rsidR="00A43E5A" w:rsidRDefault="00A43E5A" w:rsidP="00A43E5A">
            <w:pPr>
              <w:pStyle w:val="ad"/>
            </w:pPr>
          </w:p>
        </w:tc>
        <w:tc>
          <w:tcPr>
            <w:tcW w:w="1670" w:type="dxa"/>
          </w:tcPr>
          <w:p w:rsidR="00A43E5A" w:rsidRDefault="00A43E5A" w:rsidP="00A43E5A">
            <w:pPr>
              <w:pStyle w:val="ad"/>
            </w:pPr>
            <w:r>
              <w:t>наименование</w:t>
            </w:r>
          </w:p>
        </w:tc>
        <w:tc>
          <w:tcPr>
            <w:tcW w:w="1372" w:type="dxa"/>
          </w:tcPr>
          <w:p w:rsidR="00A43E5A" w:rsidRDefault="00A43E5A" w:rsidP="00A43E5A">
            <w:pPr>
              <w:pStyle w:val="ad"/>
            </w:pPr>
            <w:r>
              <w:t>вес, %</w:t>
            </w:r>
          </w:p>
        </w:tc>
        <w:tc>
          <w:tcPr>
            <w:tcW w:w="1670" w:type="dxa"/>
          </w:tcPr>
          <w:p w:rsidR="00A43E5A" w:rsidRDefault="00A43E5A" w:rsidP="001C364D">
            <w:pPr>
              <w:pStyle w:val="ad"/>
            </w:pPr>
            <w:r>
              <w:t>наименование</w:t>
            </w:r>
          </w:p>
        </w:tc>
        <w:tc>
          <w:tcPr>
            <w:tcW w:w="1365" w:type="dxa"/>
          </w:tcPr>
          <w:p w:rsidR="00A43E5A" w:rsidRDefault="00A43E5A" w:rsidP="001C364D">
            <w:pPr>
              <w:pStyle w:val="ad"/>
            </w:pPr>
            <w:r>
              <w:t>вес, %</w:t>
            </w:r>
          </w:p>
        </w:tc>
        <w:tc>
          <w:tcPr>
            <w:tcW w:w="1670" w:type="dxa"/>
          </w:tcPr>
          <w:p w:rsidR="00A43E5A" w:rsidRDefault="00A43E5A" w:rsidP="001C364D">
            <w:pPr>
              <w:pStyle w:val="ad"/>
            </w:pPr>
            <w:r>
              <w:t>наименование</w:t>
            </w:r>
          </w:p>
        </w:tc>
        <w:tc>
          <w:tcPr>
            <w:tcW w:w="1351" w:type="dxa"/>
          </w:tcPr>
          <w:p w:rsidR="00A43E5A" w:rsidRDefault="00A43E5A" w:rsidP="001C364D">
            <w:pPr>
              <w:pStyle w:val="ad"/>
            </w:pPr>
            <w:r>
              <w:t>вес, %</w:t>
            </w:r>
          </w:p>
        </w:tc>
        <w:tc>
          <w:tcPr>
            <w:tcW w:w="1448" w:type="dxa"/>
            <w:vMerge/>
          </w:tcPr>
          <w:p w:rsidR="00A43E5A" w:rsidRDefault="00A43E5A" w:rsidP="00A43E5A">
            <w:pPr>
              <w:pStyle w:val="ad"/>
            </w:pPr>
          </w:p>
        </w:tc>
      </w:tr>
      <w:tr w:rsidR="00FB60F1" w:rsidTr="00FB60F1">
        <w:tc>
          <w:tcPr>
            <w:tcW w:w="658" w:type="dxa"/>
          </w:tcPr>
          <w:p w:rsidR="00A43E5A" w:rsidRDefault="00A43E5A" w:rsidP="00A43E5A">
            <w:pPr>
              <w:pStyle w:val="ad"/>
            </w:pPr>
          </w:p>
        </w:tc>
        <w:tc>
          <w:tcPr>
            <w:tcW w:w="2118" w:type="dxa"/>
          </w:tcPr>
          <w:p w:rsidR="00A43E5A" w:rsidRDefault="00A43E5A" w:rsidP="00A43E5A">
            <w:pPr>
              <w:pStyle w:val="ad"/>
            </w:pPr>
          </w:p>
        </w:tc>
        <w:tc>
          <w:tcPr>
            <w:tcW w:w="1464" w:type="dxa"/>
          </w:tcPr>
          <w:p w:rsidR="00A43E5A" w:rsidRDefault="00A43E5A" w:rsidP="00A43E5A">
            <w:pPr>
              <w:pStyle w:val="ad"/>
            </w:pPr>
          </w:p>
        </w:tc>
        <w:tc>
          <w:tcPr>
            <w:tcW w:w="1670" w:type="dxa"/>
          </w:tcPr>
          <w:p w:rsidR="00A43E5A" w:rsidRDefault="00A43E5A" w:rsidP="00A43E5A">
            <w:pPr>
              <w:pStyle w:val="ad"/>
            </w:pPr>
          </w:p>
        </w:tc>
        <w:tc>
          <w:tcPr>
            <w:tcW w:w="1372" w:type="dxa"/>
          </w:tcPr>
          <w:p w:rsidR="00A43E5A" w:rsidRDefault="00A43E5A" w:rsidP="00A43E5A">
            <w:pPr>
              <w:pStyle w:val="ad"/>
            </w:pPr>
          </w:p>
        </w:tc>
        <w:tc>
          <w:tcPr>
            <w:tcW w:w="1670" w:type="dxa"/>
          </w:tcPr>
          <w:p w:rsidR="00A43E5A" w:rsidRDefault="00A43E5A" w:rsidP="00A43E5A">
            <w:pPr>
              <w:pStyle w:val="ad"/>
            </w:pPr>
          </w:p>
        </w:tc>
        <w:tc>
          <w:tcPr>
            <w:tcW w:w="1365" w:type="dxa"/>
          </w:tcPr>
          <w:p w:rsidR="00A43E5A" w:rsidRDefault="00A43E5A" w:rsidP="00A43E5A">
            <w:pPr>
              <w:pStyle w:val="ad"/>
            </w:pPr>
          </w:p>
        </w:tc>
        <w:tc>
          <w:tcPr>
            <w:tcW w:w="1670" w:type="dxa"/>
          </w:tcPr>
          <w:p w:rsidR="00A43E5A" w:rsidRDefault="00A43E5A" w:rsidP="00A43E5A">
            <w:pPr>
              <w:pStyle w:val="ad"/>
            </w:pPr>
          </w:p>
        </w:tc>
        <w:tc>
          <w:tcPr>
            <w:tcW w:w="1351" w:type="dxa"/>
          </w:tcPr>
          <w:p w:rsidR="00A43E5A" w:rsidRDefault="00A43E5A" w:rsidP="00A43E5A">
            <w:pPr>
              <w:pStyle w:val="ad"/>
            </w:pPr>
          </w:p>
        </w:tc>
        <w:tc>
          <w:tcPr>
            <w:tcW w:w="1448" w:type="dxa"/>
          </w:tcPr>
          <w:p w:rsidR="00A43E5A" w:rsidRDefault="00A43E5A" w:rsidP="00A43E5A">
            <w:pPr>
              <w:pStyle w:val="ad"/>
            </w:pPr>
          </w:p>
        </w:tc>
      </w:tr>
    </w:tbl>
    <w:p w:rsidR="00A43E5A" w:rsidRDefault="00A43E5A" w:rsidP="006651DC">
      <w:pPr>
        <w:ind w:right="3118"/>
        <w:jc w:val="both"/>
      </w:pPr>
    </w:p>
    <w:p w:rsidR="00A43E5A" w:rsidRDefault="00A43E5A" w:rsidP="006651DC">
      <w:pPr>
        <w:ind w:right="3118"/>
        <w:jc w:val="both"/>
      </w:pPr>
    </w:p>
    <w:p w:rsidR="00A43E5A" w:rsidRDefault="00A43E5A" w:rsidP="006651DC">
      <w:pPr>
        <w:ind w:right="3118"/>
        <w:jc w:val="both"/>
      </w:pPr>
      <w:r>
        <w:t>Должность, подпись, расшифровка подписи</w:t>
      </w:r>
    </w:p>
    <w:p w:rsidR="00A43E5A" w:rsidRDefault="00A43E5A" w:rsidP="006651DC">
      <w:pPr>
        <w:ind w:right="3118"/>
        <w:jc w:val="both"/>
      </w:pPr>
    </w:p>
    <w:p w:rsidR="00D0012F" w:rsidRDefault="00D0012F" w:rsidP="006651DC">
      <w:pPr>
        <w:ind w:right="3118"/>
        <w:jc w:val="both"/>
        <w:sectPr w:rsidR="00D0012F" w:rsidSect="00776A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012F" w:rsidRPr="006C4051" w:rsidRDefault="00D0012F" w:rsidP="00776A3B">
      <w:pPr>
        <w:spacing w:line="276" w:lineRule="auto"/>
        <w:ind w:firstLine="4536"/>
        <w:jc w:val="center"/>
        <w:rPr>
          <w:b/>
          <w:sz w:val="28"/>
          <w:szCs w:val="28"/>
        </w:rPr>
      </w:pPr>
      <w:r w:rsidRPr="006C4051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4</w:t>
      </w:r>
    </w:p>
    <w:p w:rsidR="00D0012F" w:rsidRPr="006C4051" w:rsidRDefault="00D0012F" w:rsidP="00776A3B">
      <w:pPr>
        <w:shd w:val="clear" w:color="auto" w:fill="FFFFFF"/>
        <w:tabs>
          <w:tab w:val="left" w:pos="1358"/>
        </w:tabs>
        <w:ind w:left="4111" w:firstLine="425"/>
        <w:jc w:val="center"/>
        <w:rPr>
          <w:b/>
          <w:sz w:val="28"/>
          <w:szCs w:val="28"/>
        </w:rPr>
      </w:pPr>
      <w:r w:rsidRPr="006C4051">
        <w:rPr>
          <w:b/>
          <w:sz w:val="28"/>
          <w:szCs w:val="28"/>
        </w:rPr>
        <w:t xml:space="preserve">к решению земского собрания </w:t>
      </w:r>
      <w:r>
        <w:rPr>
          <w:b/>
          <w:sz w:val="28"/>
          <w:szCs w:val="28"/>
        </w:rPr>
        <w:t>Мелиховского</w:t>
      </w:r>
      <w:r w:rsidRPr="006C4051">
        <w:rPr>
          <w:b/>
          <w:sz w:val="28"/>
          <w:szCs w:val="28"/>
        </w:rPr>
        <w:t xml:space="preserve"> сельского поселения</w:t>
      </w:r>
    </w:p>
    <w:p w:rsidR="00D0012F" w:rsidRDefault="00D0012F" w:rsidP="00776A3B">
      <w:pPr>
        <w:shd w:val="clear" w:color="auto" w:fill="FFFFFF"/>
        <w:tabs>
          <w:tab w:val="left" w:pos="1358"/>
        </w:tabs>
        <w:ind w:left="4111" w:firstLine="425"/>
        <w:jc w:val="center"/>
        <w:rPr>
          <w:b/>
          <w:sz w:val="28"/>
          <w:szCs w:val="28"/>
        </w:rPr>
      </w:pPr>
      <w:r w:rsidRPr="006C4051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</w:t>
      </w:r>
      <w:r w:rsidRPr="006C4051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9</w:t>
      </w:r>
      <w:r w:rsidRPr="006C4051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>№ 77/1</w:t>
      </w:r>
    </w:p>
    <w:p w:rsidR="00D0012F" w:rsidRDefault="00D0012F" w:rsidP="00D0012F">
      <w:pPr>
        <w:shd w:val="clear" w:color="auto" w:fill="FFFFFF"/>
        <w:tabs>
          <w:tab w:val="left" w:pos="1358"/>
        </w:tabs>
        <w:ind w:left="4111"/>
        <w:jc w:val="right"/>
        <w:rPr>
          <w:b/>
          <w:sz w:val="28"/>
          <w:szCs w:val="28"/>
        </w:rPr>
      </w:pPr>
    </w:p>
    <w:p w:rsidR="00D0012F" w:rsidRDefault="00D0012F" w:rsidP="00D0012F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0012F" w:rsidRDefault="00D0012F" w:rsidP="00D0012F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выплаты муниципальному служащему ежеквартальной премии</w:t>
      </w:r>
    </w:p>
    <w:p w:rsidR="00D0012F" w:rsidRDefault="00D0012F" w:rsidP="00D0012F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выполнение особо важных и сложных заданий</w:t>
      </w:r>
    </w:p>
    <w:p w:rsidR="00D0012F" w:rsidRDefault="00D0012F" w:rsidP="00D0012F">
      <w:pPr>
        <w:shd w:val="clear" w:color="auto" w:fill="FFFFFF"/>
        <w:tabs>
          <w:tab w:val="left" w:pos="1358"/>
        </w:tabs>
        <w:jc w:val="both"/>
        <w:rPr>
          <w:b/>
          <w:sz w:val="28"/>
          <w:szCs w:val="28"/>
        </w:rPr>
      </w:pPr>
    </w:p>
    <w:p w:rsidR="00D0012F" w:rsidRDefault="00D0012F" w:rsidP="00E73C78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0012F" w:rsidRDefault="00D0012F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0012F">
        <w:rPr>
          <w:sz w:val="28"/>
          <w:szCs w:val="28"/>
        </w:rPr>
        <w:t xml:space="preserve">1.1. Настоящий порядок выплаты муниципальному служащему ежеквартальной премии за выполнение особо важных и сложных заданий </w:t>
      </w:r>
      <w:r>
        <w:rPr>
          <w:sz w:val="28"/>
          <w:szCs w:val="28"/>
        </w:rPr>
        <w:t>в зависимости от количества и качества выполнения им особо важных и сложных заданий (далее – Порядок)  устанавливает общие правила выплаты ежеквартальной премии муниципальному служащему</w:t>
      </w:r>
      <w:r w:rsidR="00A127E3">
        <w:rPr>
          <w:sz w:val="28"/>
          <w:szCs w:val="28"/>
        </w:rPr>
        <w:t xml:space="preserve"> за выполнение особо важных и сложных заданий (далее – премия).</w:t>
      </w:r>
    </w:p>
    <w:p w:rsidR="00A127E3" w:rsidRDefault="00A127E3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Премия вводится в целях усиления материальной заинтересованности муниципального служащего в повышении качества выполнения задач и реализации функций, возложенных на органы местного самоуправления.</w:t>
      </w:r>
    </w:p>
    <w:p w:rsidR="00A127E3" w:rsidRDefault="00A127E3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Особо важные и сложные задания (далее – задания) подразделяются на два типа:</w:t>
      </w:r>
    </w:p>
    <w:p w:rsidR="00A127E3" w:rsidRDefault="00A127E3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проекты, направленные на достижение целей, определенных Программой социально-экономического развития, Программным бюджетом, стратегией социально-экономического развития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до 2025 года;</w:t>
      </w:r>
    </w:p>
    <w:p w:rsidR="00A127E3" w:rsidRDefault="00A127E3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мероприятия, осуществляемые вне проектной деятельности (далее – мероприятия). К ним относятся:</w:t>
      </w:r>
    </w:p>
    <w:p w:rsidR="00A127E3" w:rsidRDefault="00A127E3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мероприятия, закрепленные в протоколах поручений Губернатора Белгородской области, главы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район», главы администрации сельского поселения;</w:t>
      </w:r>
    </w:p>
    <w:p w:rsidR="00A127E3" w:rsidRDefault="00A127E3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мероприятия, повлекшие существенное снижение затрат бюджета сельского поселения или увеличение доходной части бюджета сельского поселения, давшие значительный экономический эффект;</w:t>
      </w:r>
    </w:p>
    <w:p w:rsidR="00A127E3" w:rsidRDefault="00A127E3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42DF8">
        <w:rPr>
          <w:sz w:val="28"/>
          <w:szCs w:val="28"/>
        </w:rPr>
        <w:t>организация мероприятий по реализации движимого и недвижимого имущества, давших значительный экономический эффект;</w:t>
      </w:r>
    </w:p>
    <w:p w:rsidR="00F42DF8" w:rsidRDefault="00F42DF8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судебных делах, повлекших судебно-исковое привлечение денежных средств или экономию денежных средств бюджета муниципального района, а также принятие судебного решения в пользу органа местного самоуправления муниципального района;</w:t>
      </w:r>
    </w:p>
    <w:p w:rsidR="00F42DF8" w:rsidRDefault="00F42DF8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осуществление мероприятий, содействующих реальному приросту инвестиций;</w:t>
      </w:r>
    </w:p>
    <w:p w:rsidR="00F42DF8" w:rsidRDefault="00F42DF8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подготовки и (или) проведение мероприятий федерального, областного либо районного значения или масштаба;</w:t>
      </w:r>
    </w:p>
    <w:p w:rsidR="00F42DF8" w:rsidRDefault="00F42DF8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разработка особо значимых, важных для социально-экономического развития сельского поселения проектов нормативных правовых актов, муниципальных программ, направленных на повышение  эффективности муниципального управления;</w:t>
      </w:r>
    </w:p>
    <w:p w:rsidR="00F42DF8" w:rsidRDefault="00F42DF8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действия, направленные на социально-экономическое развитие сельского поселения, результативную деятельность органов местного самоуправления сельского поселения и повышение эффективности муниципального управления;</w:t>
      </w:r>
    </w:p>
    <w:p w:rsidR="00F42DF8" w:rsidRDefault="00F42DF8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осуществление функций наставничества.</w:t>
      </w:r>
    </w:p>
    <w:p w:rsidR="00F42DF8" w:rsidRDefault="00F42DF8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Руководитель администрации сельского поселения ежеквартально  в срок до 15 числа первого месяца текущего квартала утверждает перечни особо важных и сложных заданий по форме согласно приложению №1 к настоящему Порядку.</w:t>
      </w:r>
    </w:p>
    <w:p w:rsidR="00A127E3" w:rsidRDefault="00F42DF8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F8A">
        <w:rPr>
          <w:sz w:val="28"/>
          <w:szCs w:val="28"/>
        </w:rPr>
        <w:t>Задание типа «проекты» включаются в названные перечни:</w:t>
      </w:r>
    </w:p>
    <w:p w:rsidR="00115F8A" w:rsidRDefault="00115F8A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муниципального служащего, являющегося руководителем или куратором проекта, в квартале, в котором согласно плану управления проектом предусматривается получение всех результатов проекта;</w:t>
      </w:r>
    </w:p>
    <w:p w:rsidR="00115F8A" w:rsidRDefault="00115F8A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для муниципального служащего, не являющегося руководителем или куратором проекта, в квартале, в котором согласно плану управления проектом присутствуют мероприятия, исполнение которых закреплено за муниципальным служащим, и в квартале, в котором согласно плану управления проектом предусматривается получение всех результатов проекта (для премирования в порядке, предусмотренном пунктом 2.2 раздела 2 настоящего Порядка).</w:t>
      </w:r>
      <w:proofErr w:type="gramEnd"/>
    </w:p>
    <w:p w:rsidR="00115F8A" w:rsidRDefault="00115F8A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в перечне особо важных и сложных заданий указывается наименование проекта без перечисления запланированных по данному проекту мероприятий и соответствующих их исполнению контрольных точек.</w:t>
      </w:r>
    </w:p>
    <w:p w:rsidR="00115F8A" w:rsidRDefault="00115F8A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Муниципальному служащему, получившему дисциплинарное взыскание в отчетном квартале, </w:t>
      </w:r>
      <w:proofErr w:type="spellStart"/>
      <w:r>
        <w:rPr>
          <w:sz w:val="28"/>
          <w:szCs w:val="28"/>
        </w:rPr>
        <w:t>премич</w:t>
      </w:r>
      <w:proofErr w:type="spellEnd"/>
      <w:r>
        <w:rPr>
          <w:sz w:val="28"/>
          <w:szCs w:val="28"/>
        </w:rPr>
        <w:t xml:space="preserve"> не выплачивается.</w:t>
      </w:r>
    </w:p>
    <w:p w:rsidR="00115F8A" w:rsidRDefault="00115F8A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1.6. размер премирования муниципального служащего за выполнение особо важных и сложных заданий в год не должен превышать:</w:t>
      </w:r>
    </w:p>
    <w:p w:rsidR="00115F8A" w:rsidRDefault="00115F8A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ежеквартального премирования по заданиям типа «проекты» - 30 процентов годового фонда премирования муниципального</w:t>
      </w:r>
      <w:r w:rsidR="004141D0">
        <w:rPr>
          <w:sz w:val="28"/>
          <w:szCs w:val="28"/>
        </w:rPr>
        <w:t xml:space="preserve"> служащего за выполнение особо важных и сложных заданий (далее – фонд ОВСЗ);</w:t>
      </w:r>
    </w:p>
    <w:p w:rsidR="004141D0" w:rsidRDefault="004141D0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премирования по заданиям типа «мероприятия» - 50 процентов фонда ОВСЗ.</w:t>
      </w:r>
    </w:p>
    <w:p w:rsidR="004141D0" w:rsidRDefault="004141D0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Оставшаяся часть фонда ОВСЗ распределяется в соответствии с распоряжением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от 14.08.2012 года №333-р «О порядке распределения ассигнований, направляемых на материальное стимулирование участников проектной деятельности».</w:t>
      </w:r>
    </w:p>
    <w:p w:rsidR="004141D0" w:rsidRDefault="004141D0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По окончании года при наличии экономии по фонду премирования ОВСЗ по типу «проекты» в части абзаца 2 пункта 1.6 настоящего Положения </w:t>
      </w:r>
      <w:r>
        <w:rPr>
          <w:sz w:val="28"/>
          <w:szCs w:val="28"/>
        </w:rPr>
        <w:lastRenderedPageBreak/>
        <w:t>по решению руководителя органа местного самоуправления средства могут быть направлены на премирование по типу «мероприятия».</w:t>
      </w:r>
    </w:p>
    <w:p w:rsidR="004141D0" w:rsidRDefault="004141D0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4141D0" w:rsidRDefault="004141D0" w:rsidP="00E73C78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  <w:r w:rsidRPr="004141D0">
        <w:rPr>
          <w:b/>
          <w:sz w:val="28"/>
          <w:szCs w:val="28"/>
        </w:rPr>
        <w:t>2. Порядок и основания для выплаты премии муниципальным служащим за выполнение заданий типа «проекты»</w:t>
      </w:r>
    </w:p>
    <w:p w:rsidR="004141D0" w:rsidRDefault="004141D0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Премия за выполнение заданий типа «проекты» может выплачиваться ежеквартально и (или), носить единовременный характер в случае успешной реализации проекта (проектов).</w:t>
      </w:r>
    </w:p>
    <w:p w:rsidR="004141D0" w:rsidRDefault="004141D0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Квартальное премирование.</w:t>
      </w:r>
    </w:p>
    <w:p w:rsidR="004141D0" w:rsidRDefault="004141D0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Квартальное премирование муниципального служащего осуществляется в случае выполнения всех следующих условий:</w:t>
      </w:r>
    </w:p>
    <w:p w:rsidR="004141D0" w:rsidRDefault="004141D0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муниципальный служащий в отчетном квартале принимал участие в выполнении мероприятий хотя бы одного проекта;</w:t>
      </w:r>
    </w:p>
    <w:p w:rsidR="004141D0" w:rsidRDefault="004141D0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работы проекта, выполненные муниципальным служащим в отчетном квартале, утверждены планом управления проектом или выполнялись в течение двух месяцев до утверждения плана управления проектом (в таком случае премирование производится в том квартале, в котором был утвержден план управления проектом, с учетом работ, выполненных в предыдущем квартале);</w:t>
      </w:r>
    </w:p>
    <w:p w:rsidR="0079451C" w:rsidRDefault="0079451C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муниципальный служащий не является руководителем или куратором реализуемого проекта;</w:t>
      </w:r>
    </w:p>
    <w:p w:rsidR="0079451C" w:rsidRDefault="0079451C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течение квартала все контрольные точки, закрепленные за муниципальным служащим, закрыты в установленный планом управления проекта срок.</w:t>
      </w:r>
    </w:p>
    <w:p w:rsidR="0079451C" w:rsidRDefault="0079451C" w:rsidP="00D0012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проекта подлежит ежеквартальному премированию в случае, если кроме общего руководства проектом он является исполнителем работ, отраженных в календарном плане-графике проекта.</w:t>
      </w:r>
    </w:p>
    <w:p w:rsidR="0079451C" w:rsidRDefault="0079451C" w:rsidP="0079451C">
      <w:pPr>
        <w:shd w:val="clear" w:color="auto" w:fill="FFFFFF"/>
        <w:tabs>
          <w:tab w:val="left" w:pos="709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квартального премирования за одну роль в одном проекте составляет: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Ппр.=</w:t>
      </w:r>
      <w:proofErr w:type="spellEnd"/>
      <w:r>
        <w:rPr>
          <w:sz w:val="28"/>
          <w:szCs w:val="28"/>
        </w:rPr>
        <w:t xml:space="preserve"> 0,242хМФЗ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пр</w:t>
      </w:r>
    </w:p>
    <w:p w:rsidR="0079451C" w:rsidRDefault="0079451C" w:rsidP="0079451C">
      <w:pPr>
        <w:shd w:val="clear" w:color="auto" w:fill="FFFFFF"/>
        <w:tabs>
          <w:tab w:val="left" w:pos="709"/>
        </w:tabs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Ппр</w:t>
      </w:r>
      <w:proofErr w:type="spellEnd"/>
      <w:r>
        <w:rPr>
          <w:sz w:val="28"/>
          <w:szCs w:val="28"/>
        </w:rPr>
        <w:t>. – расчетный размер квартальной премии, выплачиваемой одному муниципальному служащему за выполняемую роль в одном проекте;</w:t>
      </w:r>
    </w:p>
    <w:p w:rsidR="00D01062" w:rsidRDefault="00D01062" w:rsidP="0079451C">
      <w:pPr>
        <w:shd w:val="clear" w:color="auto" w:fill="FFFFFF"/>
        <w:tabs>
          <w:tab w:val="left" w:pos="709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МФЗ – должностной оклад муниципальных служащих;</w:t>
      </w:r>
    </w:p>
    <w:p w:rsidR="00D01062" w:rsidRDefault="00D01062" w:rsidP="00D010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Чпр</w:t>
      </w:r>
      <w:proofErr w:type="spellEnd"/>
      <w:r>
        <w:rPr>
          <w:sz w:val="28"/>
          <w:szCs w:val="28"/>
        </w:rPr>
        <w:t>. – количество ролей, занимаемых в реализуемых проектах муниципальными служащими.</w:t>
      </w:r>
    </w:p>
    <w:p w:rsidR="004141D0" w:rsidRDefault="00D01062" w:rsidP="00D010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показатель </w:t>
      </w:r>
      <w:proofErr w:type="spellStart"/>
      <w:r>
        <w:rPr>
          <w:sz w:val="28"/>
          <w:szCs w:val="28"/>
        </w:rPr>
        <w:t>Ппр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</w:t>
      </w:r>
      <w:proofErr w:type="gramEnd"/>
      <w:r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не должен превышать соответствующий показатель в целом по району.</w:t>
      </w:r>
    </w:p>
    <w:p w:rsidR="00D01062" w:rsidRDefault="00D01062" w:rsidP="00D010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Расчет показателя </w:t>
      </w:r>
      <w:proofErr w:type="spellStart"/>
      <w:r>
        <w:rPr>
          <w:sz w:val="28"/>
          <w:szCs w:val="28"/>
        </w:rPr>
        <w:t>Ппр</w:t>
      </w:r>
      <w:proofErr w:type="spellEnd"/>
      <w:r>
        <w:rPr>
          <w:sz w:val="28"/>
          <w:szCs w:val="28"/>
        </w:rPr>
        <w:t xml:space="preserve"> производится отделом </w:t>
      </w:r>
      <w:proofErr w:type="gramStart"/>
      <w:r>
        <w:rPr>
          <w:sz w:val="28"/>
          <w:szCs w:val="28"/>
        </w:rPr>
        <w:t>координации проектной  деятельности комитета экономического развития администрации района</w:t>
      </w:r>
      <w:proofErr w:type="gramEnd"/>
      <w:r>
        <w:rPr>
          <w:sz w:val="28"/>
          <w:szCs w:val="28"/>
        </w:rPr>
        <w:t xml:space="preserve">  не реже одного раза в полугодие и утверждается распоряжением администрации района на полугодие, следующее за отчетным периодом.</w:t>
      </w:r>
    </w:p>
    <w:p w:rsidR="00D01062" w:rsidRDefault="00D01062" w:rsidP="00D010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Итоговая сумма квартальной премии для одного муниципального служащего за выполнение заданий типа 2проекты» исчисляется по следующей формуле:</w:t>
      </w:r>
    </w:p>
    <w:p w:rsidR="00D01062" w:rsidRDefault="00D01062" w:rsidP="00D010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Ипр=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Ппрх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</w:t>
      </w:r>
      <w:r w:rsidRPr="00D01062">
        <w:rPr>
          <w:sz w:val="28"/>
          <w:szCs w:val="28"/>
          <w:vertAlign w:val="subscript"/>
        </w:rPr>
        <w:t xml:space="preserve">1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r w:rsidRPr="00D0106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r w:rsidRPr="00D0106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х</w:t>
      </w:r>
      <w:proofErr w:type="spell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="002C4A34">
        <w:rPr>
          <w:sz w:val="28"/>
          <w:szCs w:val="28"/>
        </w:rPr>
        <w:t>).</w:t>
      </w:r>
    </w:p>
    <w:p w:rsidR="002C4A34" w:rsidRDefault="002C4A34" w:rsidP="00D010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Ипр – итоговый размер квартального премирования одного гражданского служащего;</w:t>
      </w:r>
    </w:p>
    <w:p w:rsidR="002C4A34" w:rsidRPr="002C4A34" w:rsidRDefault="002C4A34" w:rsidP="00D0106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Ппр</w:t>
      </w:r>
      <w:proofErr w:type="spellEnd"/>
      <w:r>
        <w:rPr>
          <w:sz w:val="28"/>
          <w:szCs w:val="28"/>
        </w:rPr>
        <w:t xml:space="preserve"> – расчетный размер квартальной премии, выплачиваемой одному гражданскому служащему за выполняемую роль в одном проекте;</w:t>
      </w:r>
    </w:p>
    <w:p w:rsidR="00D0012F" w:rsidRPr="002C4A34" w:rsidRDefault="002C4A34" w:rsidP="002C4A34">
      <w:pPr>
        <w:shd w:val="clear" w:color="auto" w:fill="FFFFFF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k</w:t>
      </w:r>
      <w:r w:rsidRPr="00D01062">
        <w:rPr>
          <w:sz w:val="28"/>
          <w:szCs w:val="28"/>
          <w:vertAlign w:val="subscript"/>
        </w:rPr>
        <w:t xml:space="preserve">1 </w:t>
      </w:r>
      <w:proofErr w:type="gramStart"/>
      <w:r>
        <w:rPr>
          <w:sz w:val="28"/>
          <w:szCs w:val="28"/>
          <w:lang w:val="en-US"/>
        </w:rPr>
        <w:t>k</w:t>
      </w:r>
      <w:r w:rsidRPr="00D01062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D01062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– </w:t>
      </w:r>
      <w:r w:rsidRPr="002C4A34">
        <w:rPr>
          <w:sz w:val="28"/>
          <w:szCs w:val="28"/>
        </w:rPr>
        <w:t>коэффициенты, соответствующие выполняемым ролям в проекте</w:t>
      </w:r>
      <w:r>
        <w:rPr>
          <w:sz w:val="28"/>
          <w:szCs w:val="28"/>
        </w:rPr>
        <w:t xml:space="preserve"> (проектах), установленные в приложении №2 к настоящему Примерному порядку</w:t>
      </w:r>
    </w:p>
    <w:p w:rsidR="002C4A34" w:rsidRDefault="002C4A34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количество проектов, в которых гражданский служащий является администратором проекта;</w:t>
      </w:r>
      <w:r w:rsidRPr="002C4A34">
        <w:rPr>
          <w:sz w:val="28"/>
          <w:szCs w:val="28"/>
        </w:rPr>
        <w:t xml:space="preserve"> </w:t>
      </w:r>
    </w:p>
    <w:p w:rsidR="00D0012F" w:rsidRDefault="002C4A34" w:rsidP="002C4A34">
      <w:pPr>
        <w:ind w:right="-2"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– количество проектов, в которых гражданский служащий является членом рабочей группы проекта;</w:t>
      </w:r>
    </w:p>
    <w:p w:rsidR="002C4A34" w:rsidRDefault="002C4A34" w:rsidP="002C4A34">
      <w:pPr>
        <w:ind w:right="-2"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– количество проектов, в которых гражданский служащий является оператором мониторинга проекта.</w:t>
      </w:r>
      <w:proofErr w:type="gramEnd"/>
    </w:p>
    <w:p w:rsidR="002C4A34" w:rsidRDefault="002C4A34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Выплата премий производится в виде фиксированной суммы на основе сводного отчета для выплаты квартальной премии за выполнение муниципальными служащими особо важных и сложных заданий типа «проекты» согласно приложению №2 к настоящему Порядку.</w:t>
      </w:r>
    </w:p>
    <w:p w:rsidR="002C4A34" w:rsidRDefault="002C4A34" w:rsidP="002C4A34">
      <w:pPr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Информацию о муниципальных служащих, участие в проектах которых соответствует требованиям, изложенным во втором – пятом абзацах</w:t>
      </w:r>
      <w:r w:rsidR="00CA1E43">
        <w:rPr>
          <w:sz w:val="28"/>
          <w:szCs w:val="28"/>
        </w:rPr>
        <w:t xml:space="preserve"> подпункта 2.1.1, а также о наименованиях проектов, в которых принимают участие указанные служащие, и выполняемых ими ролях в проектах подготавливает отдел координации проектной деятельности комитета экономического развития администрации муниципального района «</w:t>
      </w:r>
      <w:proofErr w:type="spellStart"/>
      <w:r w:rsidR="00CA1E43">
        <w:rPr>
          <w:sz w:val="28"/>
          <w:szCs w:val="28"/>
        </w:rPr>
        <w:t>Корочанский</w:t>
      </w:r>
      <w:proofErr w:type="spellEnd"/>
      <w:r w:rsidR="00CA1E43">
        <w:rPr>
          <w:sz w:val="28"/>
          <w:szCs w:val="28"/>
        </w:rPr>
        <w:t xml:space="preserve"> район» в соответствии с регламентом администрирования проектов в органах местного самоуправления муниципального района «</w:t>
      </w:r>
      <w:proofErr w:type="spellStart"/>
      <w:r w:rsidR="00CA1E43">
        <w:rPr>
          <w:sz w:val="28"/>
          <w:szCs w:val="28"/>
        </w:rPr>
        <w:t>Корочанский</w:t>
      </w:r>
      <w:proofErr w:type="spellEnd"/>
      <w:proofErr w:type="gramEnd"/>
      <w:r w:rsidR="00CA1E43">
        <w:rPr>
          <w:sz w:val="28"/>
          <w:szCs w:val="28"/>
        </w:rPr>
        <w:t xml:space="preserve"> район», утвержденным распоряжением администрации муниципального района «</w:t>
      </w:r>
      <w:proofErr w:type="spellStart"/>
      <w:r w:rsidR="00CA1E43">
        <w:rPr>
          <w:sz w:val="28"/>
          <w:szCs w:val="28"/>
        </w:rPr>
        <w:t>Корочанский</w:t>
      </w:r>
      <w:proofErr w:type="spellEnd"/>
      <w:r w:rsidR="00CA1E43">
        <w:rPr>
          <w:sz w:val="28"/>
          <w:szCs w:val="28"/>
        </w:rPr>
        <w:t xml:space="preserve"> район» от 01.06.2015 года №184-р.</w:t>
      </w:r>
    </w:p>
    <w:p w:rsidR="00CA1E43" w:rsidRDefault="00CA1E43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информация направляется в срок до 5 числа  месяца, следующего за последним месяцем отчетного квартала, в структурное подразделение администрации сельского поселения, осуществляющее подготовку отчета для выплаты квартальной премии за выполнение муниципальными служащими особо важных и сложных заданий типа «проекты» и правового акта о выплате премий муниципальному служащему.</w:t>
      </w:r>
    </w:p>
    <w:p w:rsidR="00CA1E43" w:rsidRDefault="00CA1E43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срок до 10 числа месяца, следующего за последним месяцем отчетного квартала, оформляется распорядительный акт о выплате квартальной премии за выполнение особо важных и сложных заданий, включающий также премии за задания типа «мероприятия», по форме согласно приложению №3 к настоящему Порядку.</w:t>
      </w:r>
    </w:p>
    <w:p w:rsidR="00CA1E43" w:rsidRDefault="00CA1E43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Премирование за успешную реализацию проекта.</w:t>
      </w:r>
    </w:p>
    <w:p w:rsidR="00CA1E43" w:rsidRDefault="00AF53CE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за успешную реализацию проекта осуществляется в виде единовременной выплаты в связи с получением всех результатов, предусмотренных планом управления проекта.</w:t>
      </w:r>
    </w:p>
    <w:p w:rsidR="00AF53CE" w:rsidRDefault="00AF53CE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Премированию подлежат все члены команды проекта. Размер премии, порядок и основания выплаты определяются с учетом распоряжения </w:t>
      </w:r>
      <w:r>
        <w:rPr>
          <w:sz w:val="28"/>
          <w:szCs w:val="28"/>
        </w:rPr>
        <w:lastRenderedPageBreak/>
        <w:t>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от 20 мая 2015 года №167-р «О формировании и использовании премиальных выплат участникам разработки и реализации проектов».</w:t>
      </w:r>
    </w:p>
    <w:p w:rsidR="00AF53CE" w:rsidRDefault="00AF53CE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единовременной премии не ограничивается и устанавливается в пределах утвержденным на эту выплату денежных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распоряжением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от 14 августа 2012 года №333-р «О порядке распределения ассигнований, направляемых на материальное стимулирование участников проектной деятельности».</w:t>
      </w:r>
    </w:p>
    <w:p w:rsidR="00AF53CE" w:rsidRDefault="00AF53CE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выплаты единовременной премии за успешную реализацию проекта (проектов) является распоряжение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район», подготавливаемое не реже одного раза в полугодие в соответствии с распоряжением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от 20.05.2015 года №167-р «О формировании и использовании премиальных выплат участникам разработки и реализации проектов».</w:t>
      </w:r>
    </w:p>
    <w:p w:rsidR="00AF53CE" w:rsidRDefault="00AF53CE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указанного распоряжения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в срок до истечения месяца, следующего за отчетным кварталом, готовится правовой акт о выплате конкретных размеров премий работникам, участвовавшим в успешно реализованном проекте (проектах).</w:t>
      </w:r>
    </w:p>
    <w:p w:rsidR="00041DE7" w:rsidRPr="001C364D" w:rsidRDefault="00041DE7" w:rsidP="001C364D">
      <w:pPr>
        <w:ind w:right="-2" w:firstLine="708"/>
        <w:jc w:val="center"/>
        <w:rPr>
          <w:b/>
          <w:sz w:val="28"/>
          <w:szCs w:val="28"/>
        </w:rPr>
      </w:pPr>
    </w:p>
    <w:p w:rsidR="00041DE7" w:rsidRPr="001C364D" w:rsidRDefault="00041DE7" w:rsidP="001C364D">
      <w:pPr>
        <w:ind w:right="-2" w:firstLine="708"/>
        <w:jc w:val="center"/>
        <w:rPr>
          <w:b/>
          <w:sz w:val="28"/>
          <w:szCs w:val="28"/>
        </w:rPr>
      </w:pPr>
      <w:r w:rsidRPr="001C364D">
        <w:rPr>
          <w:b/>
          <w:sz w:val="28"/>
          <w:szCs w:val="28"/>
        </w:rPr>
        <w:t>3. Порядок и основания для выплаты премий муниципальному служащему за выполнение заданий тина «мероприятия»</w:t>
      </w:r>
    </w:p>
    <w:p w:rsidR="00041DE7" w:rsidRDefault="00041DE7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Премирование за выполнение мероприятий, осуществляемых вне проектного управления, носит единовременный характер, осущест</w:t>
      </w:r>
      <w:r w:rsidR="001C364D">
        <w:rPr>
          <w:sz w:val="28"/>
          <w:szCs w:val="28"/>
        </w:rPr>
        <w:t>в</w:t>
      </w:r>
      <w:r>
        <w:rPr>
          <w:sz w:val="28"/>
          <w:szCs w:val="28"/>
        </w:rPr>
        <w:t>ляется не чаще чем один раз в квартал, зависит от количества, качества и сроков выполнения муниципальным служащим соответствующих особо важных и сложных заданий.</w:t>
      </w:r>
    </w:p>
    <w:p w:rsidR="00041DE7" w:rsidRDefault="00041DE7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Премии за выполнение заданий типа «мероприятия» устанавливаются в процентах от должностного оклада муниципального служащего.</w:t>
      </w:r>
    </w:p>
    <w:p w:rsidR="00041DE7" w:rsidRDefault="00041DE7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премии за выполнение заданий типа «мероприятия» в течение первого-третьего кварталов на одного муниципального служащего в случае премирования всех работников не может превышать 40 процентов от должностного оклада замещаемой им должности муниципальной службы.</w:t>
      </w:r>
    </w:p>
    <w:p w:rsidR="00041DE7" w:rsidRDefault="00041DE7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Превышение 40 процентов от должностного оклада размера премии за выполнение заданий типа «мероприятия» в четвертом квартале допускается в случае перераспределения </w:t>
      </w:r>
      <w:r w:rsidR="001C364D">
        <w:rPr>
          <w:sz w:val="28"/>
          <w:szCs w:val="28"/>
        </w:rPr>
        <w:t>руководителем органа местного самоуправления экономии по фонду премирования ОВСЗ по типу «проекты».</w:t>
      </w:r>
    </w:p>
    <w:p w:rsidR="001C364D" w:rsidRDefault="001C364D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Выплаты премий за выполнение заданий типа «мероприятия» производится на основе составления квартальных отчетов оценки выполнения муниципальным служащим особо важных и сложных заданий по форме согласно приложению №4 к настоящему Положению. Выплата зависит от размера премии, определенного в квартальных отчетах, и не может производиться за фактически отработанное время.</w:t>
      </w:r>
    </w:p>
    <w:p w:rsidR="001C364D" w:rsidRDefault="001C364D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Указанные отчеты направляются в срок до 5 числа месяца, следующего за последним месяцем отчетного квартала, в службу, осуществляющую подготовку правового акта о выплате премий муниципальным служащим.</w:t>
      </w:r>
    </w:p>
    <w:p w:rsidR="001C364D" w:rsidRDefault="001C364D" w:rsidP="002C4A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для выплаты премий за выполнение заданий типа «мероприятия» оформляется в порядке, предусмотренном четвертым абзацем подпункта 2.1.2. пункта 2.1.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</w:p>
    <w:p w:rsidR="001C364D" w:rsidRDefault="001C364D" w:rsidP="002C4A34">
      <w:pPr>
        <w:ind w:right="-2" w:firstLine="708"/>
        <w:jc w:val="both"/>
        <w:rPr>
          <w:sz w:val="28"/>
          <w:szCs w:val="28"/>
        </w:rPr>
      </w:pPr>
    </w:p>
    <w:p w:rsidR="001C364D" w:rsidRPr="00F6197F" w:rsidRDefault="001C364D" w:rsidP="00F6197F">
      <w:pPr>
        <w:ind w:right="-2" w:firstLine="708"/>
        <w:jc w:val="center"/>
        <w:rPr>
          <w:b/>
          <w:sz w:val="28"/>
          <w:szCs w:val="28"/>
        </w:rPr>
      </w:pPr>
      <w:r w:rsidRPr="00F6197F">
        <w:rPr>
          <w:b/>
          <w:sz w:val="28"/>
          <w:szCs w:val="28"/>
        </w:rPr>
        <w:t xml:space="preserve">4. </w:t>
      </w:r>
      <w:r w:rsidR="00F6197F" w:rsidRPr="00F6197F">
        <w:rPr>
          <w:b/>
          <w:sz w:val="28"/>
          <w:szCs w:val="28"/>
        </w:rPr>
        <w:t>Особенности выплаты квартальной премии за выполнение особо важных и сложных заданий</w:t>
      </w:r>
    </w:p>
    <w:p w:rsidR="00F6197F" w:rsidRDefault="00F6197F" w:rsidP="00F6197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 отношении работника, осуществляющего функции делопроизводства, правового, мобилизационно обслуживания органов местного самоуправления сельского поселения (далее – отдельный муниципальный служащий), при расчете и выплате квартальной премии за выполнение особо важных и сложных заданий применяются положения настоящего раздела.</w:t>
      </w:r>
    </w:p>
    <w:p w:rsidR="00E73C78" w:rsidRDefault="00F6197F" w:rsidP="00F6197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Отдельному муниципальному служащему премия выплачивается за осуществление в отчетном периоде мероприятий, указанных в подпу</w:t>
      </w:r>
      <w:r w:rsidR="00E73C78">
        <w:rPr>
          <w:sz w:val="28"/>
          <w:szCs w:val="28"/>
        </w:rPr>
        <w:t>нкте 2 пункта 1.3. раздела 1 настоящего Порядка. Размер указанной премии не может превышать 60 процентов от оклада денежного содержания муниципального служащего.</w:t>
      </w:r>
    </w:p>
    <w:p w:rsidR="00E73C78" w:rsidRDefault="00E73C78" w:rsidP="00F6197F">
      <w:pPr>
        <w:ind w:right="-2" w:firstLine="708"/>
        <w:jc w:val="both"/>
        <w:rPr>
          <w:sz w:val="28"/>
          <w:szCs w:val="28"/>
        </w:rPr>
      </w:pPr>
    </w:p>
    <w:p w:rsidR="00E73C78" w:rsidRPr="00E73C78" w:rsidRDefault="00E73C78" w:rsidP="00E73C78">
      <w:pPr>
        <w:ind w:right="-2" w:firstLine="708"/>
        <w:jc w:val="center"/>
        <w:rPr>
          <w:b/>
          <w:sz w:val="28"/>
          <w:szCs w:val="28"/>
        </w:rPr>
      </w:pPr>
      <w:r w:rsidRPr="00E73C78">
        <w:rPr>
          <w:b/>
          <w:sz w:val="28"/>
          <w:szCs w:val="28"/>
        </w:rPr>
        <w:t>5. Заключительные положения</w:t>
      </w:r>
    </w:p>
    <w:p w:rsidR="00E73C78" w:rsidRDefault="00E73C78" w:rsidP="00F6197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51. Решение представителя нанимателя о выплате премий муниципальному служащему может быть принято в пределах средств фонда отплаты труда муниципального служащего.</w:t>
      </w:r>
    </w:p>
    <w:p w:rsidR="00E73C78" w:rsidRDefault="00E73C78" w:rsidP="00F6197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Ответственность за правильность начисления и своевременность выплаты ежемесячного денежного поощрения несет:</w:t>
      </w:r>
    </w:p>
    <w:p w:rsidR="00F6197F" w:rsidRDefault="00E73C78" w:rsidP="00F6197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служба по бухгалтерскому учету.</w:t>
      </w:r>
      <w:r w:rsidR="00F6197F">
        <w:rPr>
          <w:sz w:val="28"/>
          <w:szCs w:val="28"/>
        </w:rPr>
        <w:t xml:space="preserve"> </w:t>
      </w:r>
    </w:p>
    <w:p w:rsidR="001C364D" w:rsidRPr="001C364D" w:rsidRDefault="001C364D" w:rsidP="002C4A34">
      <w:pPr>
        <w:ind w:right="-2" w:firstLine="708"/>
        <w:jc w:val="both"/>
        <w:rPr>
          <w:sz w:val="28"/>
          <w:szCs w:val="28"/>
        </w:rPr>
      </w:pPr>
    </w:p>
    <w:p w:rsidR="0059046F" w:rsidRDefault="0059046F" w:rsidP="002C4A34">
      <w:pPr>
        <w:ind w:right="-2" w:firstLine="708"/>
        <w:jc w:val="both"/>
        <w:sectPr w:rsidR="0059046F" w:rsidSect="00776A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1E43" w:rsidRDefault="0059046F" w:rsidP="00F078E6">
      <w:pPr>
        <w:ind w:right="-2" w:firstLine="4536"/>
        <w:jc w:val="center"/>
        <w:rPr>
          <w:b/>
          <w:sz w:val="28"/>
          <w:szCs w:val="28"/>
        </w:rPr>
      </w:pPr>
      <w:r w:rsidRPr="0059046F">
        <w:rPr>
          <w:b/>
          <w:sz w:val="28"/>
          <w:szCs w:val="28"/>
        </w:rPr>
        <w:lastRenderedPageBreak/>
        <w:t>Приложение №1</w:t>
      </w:r>
    </w:p>
    <w:p w:rsidR="0059046F" w:rsidRDefault="0059046F" w:rsidP="00F078E6">
      <w:pPr>
        <w:ind w:right="-2" w:firstLine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Порядку выплаты муниципальному</w:t>
      </w:r>
    </w:p>
    <w:p w:rsidR="0059046F" w:rsidRDefault="0059046F" w:rsidP="00F078E6">
      <w:pPr>
        <w:ind w:right="-2"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служащему ежеквартальной премии</w:t>
      </w:r>
    </w:p>
    <w:p w:rsidR="00F078E6" w:rsidRDefault="0059046F" w:rsidP="00F078E6">
      <w:pPr>
        <w:ind w:right="-2" w:firstLine="467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 выполнение особо </w:t>
      </w:r>
      <w:proofErr w:type="gramStart"/>
      <w:r>
        <w:rPr>
          <w:b/>
          <w:sz w:val="28"/>
          <w:szCs w:val="28"/>
        </w:rPr>
        <w:t>важных</w:t>
      </w:r>
      <w:proofErr w:type="gramEnd"/>
    </w:p>
    <w:p w:rsidR="0059046F" w:rsidRDefault="0059046F" w:rsidP="00F078E6">
      <w:pPr>
        <w:ind w:right="-2" w:firstLine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сложных заданий</w:t>
      </w:r>
    </w:p>
    <w:p w:rsidR="0059046F" w:rsidRDefault="0059046F" w:rsidP="0059046F">
      <w:pPr>
        <w:ind w:right="-2" w:firstLine="708"/>
        <w:jc w:val="right"/>
        <w:rPr>
          <w:b/>
          <w:sz w:val="28"/>
          <w:szCs w:val="28"/>
        </w:rPr>
      </w:pPr>
    </w:p>
    <w:p w:rsidR="0059046F" w:rsidRDefault="0059046F" w:rsidP="0059046F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особо важных и сложных заданий</w:t>
      </w:r>
    </w:p>
    <w:p w:rsidR="0059046F" w:rsidRDefault="0059046F" w:rsidP="0059046F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Мелихловского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сельскеого</w:t>
      </w:r>
      <w:proofErr w:type="spellEnd"/>
      <w:r>
        <w:rPr>
          <w:b/>
          <w:sz w:val="28"/>
          <w:szCs w:val="28"/>
        </w:rPr>
        <w:t xml:space="preserve"> поселения</w:t>
      </w:r>
    </w:p>
    <w:p w:rsidR="0059046F" w:rsidRDefault="0059046F" w:rsidP="0059046F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 квартал 20__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962"/>
        <w:gridCol w:w="2029"/>
        <w:gridCol w:w="1545"/>
        <w:gridCol w:w="2418"/>
      </w:tblGrid>
      <w:tr w:rsidR="00FB60F1" w:rsidRPr="00FB60F1" w:rsidTr="00FB60F1">
        <w:tc>
          <w:tcPr>
            <w:tcW w:w="615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№</w:t>
            </w:r>
          </w:p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60F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60F1">
              <w:rPr>
                <w:b/>
                <w:sz w:val="28"/>
                <w:szCs w:val="28"/>
              </w:rPr>
              <w:t>/</w:t>
            </w:r>
            <w:proofErr w:type="spellStart"/>
            <w:r w:rsidRPr="00FB60F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Наименование особо важных и сложных заданий по типам</w:t>
            </w:r>
          </w:p>
        </w:tc>
        <w:tc>
          <w:tcPr>
            <w:tcW w:w="294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Показатель результата</w:t>
            </w:r>
          </w:p>
        </w:tc>
        <w:tc>
          <w:tcPr>
            <w:tcW w:w="2935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50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Ответственный сотрудник</w:t>
            </w:r>
          </w:p>
        </w:tc>
      </w:tr>
      <w:tr w:rsidR="0059046F" w:rsidRPr="00FB60F1" w:rsidTr="00FB60F1">
        <w:tc>
          <w:tcPr>
            <w:tcW w:w="14786" w:type="dxa"/>
            <w:gridSpan w:val="5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Проекты</w:t>
            </w:r>
          </w:p>
        </w:tc>
      </w:tr>
      <w:tr w:rsidR="00FB60F1" w:rsidRPr="00FB60F1" w:rsidTr="00FB60F1">
        <w:tc>
          <w:tcPr>
            <w:tcW w:w="615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5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  <w:tr w:rsidR="0059046F" w:rsidRPr="00FB60F1" w:rsidTr="00FB60F1">
        <w:tc>
          <w:tcPr>
            <w:tcW w:w="14786" w:type="dxa"/>
            <w:gridSpan w:val="5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B60F1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B60F1" w:rsidRPr="00FB60F1" w:rsidTr="00FB60F1">
        <w:tc>
          <w:tcPr>
            <w:tcW w:w="615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5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046F" w:rsidRPr="0059046F" w:rsidRDefault="0059046F" w:rsidP="0059046F">
      <w:pPr>
        <w:ind w:right="-2" w:firstLine="708"/>
        <w:jc w:val="center"/>
        <w:rPr>
          <w:b/>
          <w:sz w:val="28"/>
          <w:szCs w:val="28"/>
        </w:rPr>
      </w:pPr>
    </w:p>
    <w:p w:rsidR="0059046F" w:rsidRDefault="0059046F" w:rsidP="0059046F">
      <w:pPr>
        <w:ind w:right="-2" w:firstLine="708"/>
        <w:jc w:val="center"/>
        <w:rPr>
          <w:b/>
          <w:sz w:val="28"/>
          <w:szCs w:val="28"/>
        </w:rPr>
        <w:sectPr w:rsidR="0059046F" w:rsidSect="00776A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046F" w:rsidRDefault="0059046F" w:rsidP="00F078E6">
      <w:pPr>
        <w:ind w:right="-2" w:firstLine="4536"/>
        <w:jc w:val="center"/>
        <w:rPr>
          <w:b/>
          <w:sz w:val="28"/>
          <w:szCs w:val="28"/>
        </w:rPr>
      </w:pPr>
      <w:r w:rsidRPr="0059046F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>2</w:t>
      </w:r>
    </w:p>
    <w:p w:rsidR="0059046F" w:rsidRDefault="0059046F" w:rsidP="00F078E6">
      <w:pPr>
        <w:ind w:right="-2" w:firstLine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Порядку выплаты муниципальному</w:t>
      </w:r>
    </w:p>
    <w:p w:rsidR="0059046F" w:rsidRDefault="0059046F" w:rsidP="00F078E6">
      <w:pPr>
        <w:ind w:right="-2"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служащему ежеквартальной премии</w:t>
      </w:r>
    </w:p>
    <w:p w:rsidR="00F078E6" w:rsidRDefault="0059046F" w:rsidP="00F078E6">
      <w:pPr>
        <w:ind w:right="-2" w:firstLine="396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 выполнение особо </w:t>
      </w:r>
      <w:proofErr w:type="gramStart"/>
      <w:r>
        <w:rPr>
          <w:b/>
          <w:sz w:val="28"/>
          <w:szCs w:val="28"/>
        </w:rPr>
        <w:t>важных</w:t>
      </w:r>
      <w:proofErr w:type="gramEnd"/>
    </w:p>
    <w:p w:rsidR="0059046F" w:rsidRDefault="0059046F" w:rsidP="00F078E6">
      <w:pPr>
        <w:ind w:right="-2" w:firstLine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сложных заданий</w:t>
      </w:r>
    </w:p>
    <w:p w:rsidR="0059046F" w:rsidRDefault="0059046F" w:rsidP="0059046F">
      <w:pPr>
        <w:ind w:right="-2" w:firstLine="708"/>
        <w:jc w:val="right"/>
        <w:rPr>
          <w:b/>
          <w:sz w:val="28"/>
          <w:szCs w:val="28"/>
        </w:rPr>
      </w:pPr>
    </w:p>
    <w:p w:rsidR="0059046F" w:rsidRDefault="0059046F" w:rsidP="0059046F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 для выплаты квартальной премии за выполнение муниципальным служащим особо важных и сложных заданий типа «проекты»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98"/>
        <w:gridCol w:w="1593"/>
        <w:gridCol w:w="1457"/>
        <w:gridCol w:w="1629"/>
        <w:gridCol w:w="2206"/>
        <w:gridCol w:w="1159"/>
      </w:tblGrid>
      <w:tr w:rsidR="00FB60F1" w:rsidRPr="00FB60F1" w:rsidTr="00FB60F1">
        <w:tc>
          <w:tcPr>
            <w:tcW w:w="528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</w:rPr>
            </w:pPr>
            <w:r w:rsidRPr="00FB60F1">
              <w:rPr>
                <w:b/>
              </w:rPr>
              <w:t>№</w:t>
            </w:r>
          </w:p>
          <w:p w:rsidR="0059046F" w:rsidRPr="00FB60F1" w:rsidRDefault="0059046F" w:rsidP="00FB60F1">
            <w:pPr>
              <w:ind w:right="-2"/>
              <w:jc w:val="center"/>
              <w:rPr>
                <w:b/>
              </w:rPr>
            </w:pPr>
            <w:proofErr w:type="spellStart"/>
            <w:proofErr w:type="gramStart"/>
            <w:r w:rsidRPr="00FB60F1">
              <w:rPr>
                <w:b/>
              </w:rPr>
              <w:t>п</w:t>
            </w:r>
            <w:proofErr w:type="spellEnd"/>
            <w:proofErr w:type="gramEnd"/>
            <w:r w:rsidRPr="00FB60F1">
              <w:rPr>
                <w:b/>
              </w:rPr>
              <w:t>/</w:t>
            </w:r>
            <w:proofErr w:type="spellStart"/>
            <w:r w:rsidRPr="00FB60F1">
              <w:rPr>
                <w:b/>
              </w:rPr>
              <w:t>п</w:t>
            </w:r>
            <w:proofErr w:type="spellEnd"/>
          </w:p>
        </w:tc>
        <w:tc>
          <w:tcPr>
            <w:tcW w:w="998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</w:rPr>
            </w:pPr>
            <w:r w:rsidRPr="00FB60F1">
              <w:rPr>
                <w:b/>
              </w:rPr>
              <w:t>Ф.И.О.</w:t>
            </w:r>
          </w:p>
        </w:tc>
        <w:tc>
          <w:tcPr>
            <w:tcW w:w="159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</w:rPr>
            </w:pPr>
            <w:proofErr w:type="spellStart"/>
            <w:proofErr w:type="gramStart"/>
            <w:r w:rsidRPr="00FB60F1">
              <w:rPr>
                <w:b/>
              </w:rPr>
              <w:t>Наименова-ние</w:t>
            </w:r>
            <w:proofErr w:type="spellEnd"/>
            <w:proofErr w:type="gramEnd"/>
            <w:r w:rsidRPr="00FB60F1">
              <w:rPr>
                <w:b/>
              </w:rPr>
              <w:t xml:space="preserve"> </w:t>
            </w:r>
            <w:proofErr w:type="spellStart"/>
            <w:r w:rsidRPr="00FB60F1">
              <w:rPr>
                <w:b/>
              </w:rPr>
              <w:t>реализуе-мого</w:t>
            </w:r>
            <w:proofErr w:type="spellEnd"/>
            <w:r w:rsidRPr="00FB60F1">
              <w:rPr>
                <w:b/>
              </w:rPr>
              <w:t xml:space="preserve"> проекта</w:t>
            </w:r>
          </w:p>
        </w:tc>
        <w:tc>
          <w:tcPr>
            <w:tcW w:w="1457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</w:rPr>
            </w:pPr>
            <w:proofErr w:type="spellStart"/>
            <w:proofErr w:type="gramStart"/>
            <w:r w:rsidRPr="00FB60F1">
              <w:rPr>
                <w:b/>
              </w:rPr>
              <w:t>Замещае-мая</w:t>
            </w:r>
            <w:proofErr w:type="spellEnd"/>
            <w:proofErr w:type="gramEnd"/>
            <w:r w:rsidRPr="00FB60F1">
              <w:rPr>
                <w:b/>
              </w:rPr>
              <w:t xml:space="preserve"> должность</w:t>
            </w:r>
          </w:p>
        </w:tc>
        <w:tc>
          <w:tcPr>
            <w:tcW w:w="1629" w:type="dxa"/>
          </w:tcPr>
          <w:p w:rsidR="0059046F" w:rsidRPr="00672CD6" w:rsidRDefault="0059046F" w:rsidP="00FB60F1">
            <w:pPr>
              <w:ind w:right="-2"/>
              <w:jc w:val="center"/>
            </w:pPr>
            <w:proofErr w:type="spellStart"/>
            <w:proofErr w:type="gramStart"/>
            <w:r w:rsidRPr="00672CD6">
              <w:t>Поправоч-ный</w:t>
            </w:r>
            <w:proofErr w:type="spellEnd"/>
            <w:proofErr w:type="gramEnd"/>
            <w:r w:rsidRPr="00672CD6">
              <w:t xml:space="preserve"> </w:t>
            </w:r>
            <w:proofErr w:type="spellStart"/>
            <w:r w:rsidRPr="00672CD6">
              <w:t>коэффи</w:t>
            </w:r>
            <w:r w:rsidR="00672CD6" w:rsidRPr="00672CD6">
              <w:t>-</w:t>
            </w:r>
            <w:r w:rsidRPr="00672CD6">
              <w:t>циент</w:t>
            </w:r>
            <w:proofErr w:type="spellEnd"/>
          </w:p>
        </w:tc>
        <w:tc>
          <w:tcPr>
            <w:tcW w:w="2206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</w:rPr>
            </w:pPr>
            <w:r w:rsidRPr="00FB60F1">
              <w:rPr>
                <w:b/>
              </w:rPr>
              <w:t>Количество ролей, занимаемых в реализуемых проектах муниципальным служащим,</w:t>
            </w:r>
            <w:r w:rsidR="00672CD6" w:rsidRPr="00FB60F1">
              <w:rPr>
                <w:b/>
              </w:rPr>
              <w:t xml:space="preserve"> </w:t>
            </w:r>
            <w:proofErr w:type="spellStart"/>
            <w:proofErr w:type="gramStart"/>
            <w:r w:rsidRPr="00FB60F1">
              <w:rPr>
                <w:b/>
              </w:rPr>
              <w:t>соответствую</w:t>
            </w:r>
            <w:r w:rsidR="00672CD6" w:rsidRPr="00FB60F1">
              <w:rPr>
                <w:b/>
              </w:rPr>
              <w:t>-</w:t>
            </w:r>
            <w:r w:rsidRPr="00FB60F1">
              <w:rPr>
                <w:b/>
              </w:rPr>
              <w:t>щими</w:t>
            </w:r>
            <w:proofErr w:type="spellEnd"/>
            <w:proofErr w:type="gramEnd"/>
            <w:r w:rsidRPr="00FB60F1">
              <w:rPr>
                <w:b/>
              </w:rPr>
              <w:t xml:space="preserve"> критериями</w:t>
            </w:r>
          </w:p>
        </w:tc>
        <w:tc>
          <w:tcPr>
            <w:tcW w:w="1159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</w:rPr>
            </w:pPr>
            <w:proofErr w:type="spellStart"/>
            <w:proofErr w:type="gramStart"/>
            <w:r w:rsidRPr="00FB60F1">
              <w:rPr>
                <w:b/>
              </w:rPr>
              <w:t>Итого</w:t>
            </w:r>
            <w:r w:rsidR="00672CD6" w:rsidRPr="00FB60F1">
              <w:rPr>
                <w:b/>
              </w:rPr>
              <w:t>-</w:t>
            </w:r>
            <w:r w:rsidRPr="00FB60F1">
              <w:rPr>
                <w:b/>
              </w:rPr>
              <w:t>вая</w:t>
            </w:r>
            <w:proofErr w:type="spellEnd"/>
            <w:proofErr w:type="gramEnd"/>
            <w:r w:rsidRPr="00FB60F1">
              <w:rPr>
                <w:b/>
              </w:rPr>
              <w:t xml:space="preserve"> сумма премии</w:t>
            </w:r>
          </w:p>
        </w:tc>
      </w:tr>
      <w:tr w:rsidR="00FB60F1" w:rsidRPr="00FB60F1" w:rsidTr="00FB60F1">
        <w:tc>
          <w:tcPr>
            <w:tcW w:w="528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59046F" w:rsidRPr="00672CD6" w:rsidRDefault="00672CD6" w:rsidP="00FB60F1">
            <w:pPr>
              <w:ind w:right="-2"/>
              <w:jc w:val="center"/>
            </w:pPr>
            <w:r w:rsidRPr="00672CD6">
              <w:t>Администратор</w:t>
            </w:r>
          </w:p>
        </w:tc>
        <w:tc>
          <w:tcPr>
            <w:tcW w:w="1629" w:type="dxa"/>
          </w:tcPr>
          <w:p w:rsidR="0059046F" w:rsidRPr="00672CD6" w:rsidRDefault="00672CD6" w:rsidP="00FB60F1">
            <w:pPr>
              <w:ind w:right="-2"/>
              <w:jc w:val="center"/>
            </w:pPr>
            <w:r w:rsidRPr="00672CD6">
              <w:t>1</w:t>
            </w:r>
          </w:p>
        </w:tc>
        <w:tc>
          <w:tcPr>
            <w:tcW w:w="2206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  <w:tr w:rsidR="00FB60F1" w:rsidRPr="00FB60F1" w:rsidTr="00FB60F1">
        <w:tc>
          <w:tcPr>
            <w:tcW w:w="528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59046F" w:rsidRPr="00672CD6" w:rsidRDefault="00672CD6" w:rsidP="00FB60F1">
            <w:pPr>
              <w:ind w:right="-2"/>
              <w:jc w:val="center"/>
            </w:pPr>
            <w:r w:rsidRPr="00672CD6">
              <w:t>Член рабочей группы</w:t>
            </w:r>
          </w:p>
        </w:tc>
        <w:tc>
          <w:tcPr>
            <w:tcW w:w="1629" w:type="dxa"/>
          </w:tcPr>
          <w:p w:rsidR="0059046F" w:rsidRPr="00672CD6" w:rsidRDefault="00672CD6" w:rsidP="00FB60F1">
            <w:pPr>
              <w:ind w:right="-2"/>
              <w:jc w:val="center"/>
            </w:pPr>
            <w:r w:rsidRPr="00672CD6">
              <w:t>1</w:t>
            </w:r>
          </w:p>
        </w:tc>
        <w:tc>
          <w:tcPr>
            <w:tcW w:w="2206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  <w:tr w:rsidR="00FB60F1" w:rsidRPr="00FB60F1" w:rsidTr="00FB60F1">
        <w:tc>
          <w:tcPr>
            <w:tcW w:w="528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59046F" w:rsidRPr="00672CD6" w:rsidRDefault="00672CD6" w:rsidP="00FB60F1">
            <w:pPr>
              <w:ind w:right="-2"/>
              <w:jc w:val="center"/>
            </w:pPr>
            <w:r w:rsidRPr="00672CD6">
              <w:t>Оператор мониторинга проекта</w:t>
            </w:r>
          </w:p>
        </w:tc>
        <w:tc>
          <w:tcPr>
            <w:tcW w:w="1629" w:type="dxa"/>
          </w:tcPr>
          <w:p w:rsidR="0059046F" w:rsidRPr="00672CD6" w:rsidRDefault="00672CD6" w:rsidP="00FB60F1">
            <w:pPr>
              <w:ind w:right="-2"/>
              <w:jc w:val="center"/>
            </w:pPr>
            <w:r w:rsidRPr="00672CD6">
              <w:t>0,15</w:t>
            </w:r>
          </w:p>
        </w:tc>
        <w:tc>
          <w:tcPr>
            <w:tcW w:w="2206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59046F" w:rsidRPr="00FB60F1" w:rsidRDefault="0059046F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  <w:tr w:rsidR="00672CD6" w:rsidRPr="00FB60F1" w:rsidTr="00FB60F1">
        <w:tc>
          <w:tcPr>
            <w:tcW w:w="8411" w:type="dxa"/>
            <w:gridSpan w:val="6"/>
          </w:tcPr>
          <w:p w:rsidR="00672CD6" w:rsidRPr="00FB60F1" w:rsidRDefault="00672CD6" w:rsidP="00FB60F1">
            <w:pPr>
              <w:ind w:right="-2"/>
              <w:jc w:val="right"/>
              <w:rPr>
                <w:b/>
              </w:rPr>
            </w:pPr>
            <w:r w:rsidRPr="00FB60F1">
              <w:rPr>
                <w:b/>
              </w:rPr>
              <w:t>Итого по работнику</w:t>
            </w:r>
          </w:p>
        </w:tc>
        <w:tc>
          <w:tcPr>
            <w:tcW w:w="1159" w:type="dxa"/>
          </w:tcPr>
          <w:p w:rsidR="00672CD6" w:rsidRPr="00FB60F1" w:rsidRDefault="00672CD6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  <w:tr w:rsidR="00672CD6" w:rsidRPr="00FB60F1" w:rsidTr="00FB60F1">
        <w:tc>
          <w:tcPr>
            <w:tcW w:w="8411" w:type="dxa"/>
            <w:gridSpan w:val="6"/>
          </w:tcPr>
          <w:p w:rsidR="00672CD6" w:rsidRPr="00FB60F1" w:rsidRDefault="00672CD6" w:rsidP="00FB60F1">
            <w:pPr>
              <w:ind w:right="-2"/>
              <w:jc w:val="right"/>
              <w:rPr>
                <w:b/>
              </w:rPr>
            </w:pPr>
            <w:r w:rsidRPr="00FB60F1">
              <w:rPr>
                <w:b/>
              </w:rPr>
              <w:t>Всего по органу власти</w:t>
            </w:r>
          </w:p>
        </w:tc>
        <w:tc>
          <w:tcPr>
            <w:tcW w:w="1159" w:type="dxa"/>
          </w:tcPr>
          <w:p w:rsidR="00672CD6" w:rsidRPr="00FB60F1" w:rsidRDefault="00672CD6" w:rsidP="00FB60F1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046F" w:rsidRDefault="0059046F" w:rsidP="0059046F">
      <w:pPr>
        <w:ind w:right="-2" w:firstLine="708"/>
        <w:jc w:val="center"/>
        <w:rPr>
          <w:b/>
          <w:sz w:val="28"/>
          <w:szCs w:val="28"/>
        </w:rPr>
      </w:pPr>
    </w:p>
    <w:p w:rsidR="0059046F" w:rsidRPr="00672CD6" w:rsidRDefault="00672CD6" w:rsidP="00672CD6">
      <w:pPr>
        <w:ind w:right="-2" w:firstLine="708"/>
        <w:jc w:val="both"/>
        <w:rPr>
          <w:b/>
        </w:rPr>
      </w:pPr>
      <w:r w:rsidRPr="00672CD6">
        <w:rPr>
          <w:b/>
        </w:rPr>
        <w:t>Наименование должности</w:t>
      </w:r>
    </w:p>
    <w:p w:rsidR="00672CD6" w:rsidRDefault="00FB60F1" w:rsidP="00672CD6">
      <w:pPr>
        <w:ind w:right="-2" w:firstLine="708"/>
        <w:jc w:val="both"/>
        <w:rPr>
          <w:b/>
        </w:rPr>
      </w:pPr>
      <w:r>
        <w:rPr>
          <w:b/>
        </w:rPr>
        <w:t>р</w:t>
      </w:r>
      <w:r w:rsidR="00672CD6" w:rsidRPr="00672CD6">
        <w:rPr>
          <w:b/>
        </w:rPr>
        <w:t>уководителя                                                                    И.Фамилия</w:t>
      </w:r>
    </w:p>
    <w:p w:rsidR="00672CD6" w:rsidRDefault="00F078E6" w:rsidP="00F078E6">
      <w:pPr>
        <w:ind w:right="-2" w:firstLine="4536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672CD6" w:rsidRPr="0059046F">
        <w:rPr>
          <w:b/>
          <w:sz w:val="28"/>
          <w:szCs w:val="28"/>
        </w:rPr>
        <w:lastRenderedPageBreak/>
        <w:t>Приложение №</w:t>
      </w:r>
      <w:r w:rsidR="00672CD6">
        <w:rPr>
          <w:b/>
          <w:sz w:val="28"/>
          <w:szCs w:val="28"/>
        </w:rPr>
        <w:t>3</w:t>
      </w:r>
    </w:p>
    <w:p w:rsidR="00672CD6" w:rsidRDefault="00672CD6" w:rsidP="00F078E6">
      <w:pPr>
        <w:ind w:right="-2" w:firstLine="35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Порядку выплаты муниципальному</w:t>
      </w:r>
    </w:p>
    <w:p w:rsidR="00672CD6" w:rsidRDefault="00672CD6" w:rsidP="00F078E6">
      <w:pPr>
        <w:ind w:right="-2" w:firstLine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служащему ежеквартальной премии</w:t>
      </w:r>
    </w:p>
    <w:p w:rsidR="00F078E6" w:rsidRDefault="00672CD6" w:rsidP="00F078E6">
      <w:pPr>
        <w:ind w:right="-2" w:firstLine="3402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 выполнение особо </w:t>
      </w:r>
      <w:proofErr w:type="gramStart"/>
      <w:r>
        <w:rPr>
          <w:b/>
          <w:sz w:val="28"/>
          <w:szCs w:val="28"/>
        </w:rPr>
        <w:t>важных</w:t>
      </w:r>
      <w:proofErr w:type="gramEnd"/>
      <w:r>
        <w:rPr>
          <w:b/>
          <w:sz w:val="28"/>
          <w:szCs w:val="28"/>
        </w:rPr>
        <w:t xml:space="preserve"> и сложных</w:t>
      </w:r>
    </w:p>
    <w:p w:rsidR="00672CD6" w:rsidRDefault="00672CD6" w:rsidP="00F078E6">
      <w:pPr>
        <w:ind w:right="-2" w:firstLine="34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заданий</w:t>
      </w:r>
    </w:p>
    <w:p w:rsidR="00672CD6" w:rsidRDefault="00672CD6" w:rsidP="00672CD6">
      <w:pPr>
        <w:ind w:right="-2" w:firstLine="708"/>
        <w:jc w:val="right"/>
        <w:rPr>
          <w:b/>
          <w:sz w:val="28"/>
          <w:szCs w:val="28"/>
        </w:rPr>
      </w:pPr>
    </w:p>
    <w:p w:rsidR="00672CD6" w:rsidRDefault="00672CD6" w:rsidP="00672CD6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72CD6" w:rsidRDefault="00672CD6" w:rsidP="00672CD6">
      <w:pPr>
        <w:ind w:right="-2" w:firstLine="708"/>
        <w:jc w:val="both"/>
        <w:rPr>
          <w:b/>
          <w:sz w:val="28"/>
          <w:szCs w:val="28"/>
        </w:rPr>
      </w:pPr>
    </w:p>
    <w:p w:rsidR="00672CD6" w:rsidRPr="00672CD6" w:rsidRDefault="00672CD6" w:rsidP="00672CD6">
      <w:pPr>
        <w:ind w:right="-2" w:firstLine="708"/>
        <w:jc w:val="both"/>
        <w:rPr>
          <w:sz w:val="28"/>
          <w:szCs w:val="28"/>
        </w:rPr>
      </w:pPr>
      <w:r w:rsidRPr="00672CD6">
        <w:rPr>
          <w:sz w:val="28"/>
          <w:szCs w:val="28"/>
        </w:rPr>
        <w:t>«_____»  ____________ 20____ года                                   №_______</w:t>
      </w:r>
    </w:p>
    <w:p w:rsidR="00672CD6" w:rsidRPr="00672CD6" w:rsidRDefault="00672CD6" w:rsidP="00672CD6">
      <w:pPr>
        <w:ind w:right="-2" w:firstLine="708"/>
        <w:jc w:val="both"/>
        <w:rPr>
          <w:b/>
        </w:rPr>
      </w:pPr>
    </w:p>
    <w:p w:rsidR="00672CD6" w:rsidRDefault="00672CD6">
      <w:pPr>
        <w:ind w:right="-2" w:firstLine="708"/>
        <w:jc w:val="both"/>
        <w:rPr>
          <w:b/>
        </w:rPr>
      </w:pPr>
      <w:r>
        <w:rPr>
          <w:b/>
        </w:rPr>
        <w:t>О выплате ежеквартальной премии</w:t>
      </w:r>
    </w:p>
    <w:p w:rsidR="00672CD6" w:rsidRDefault="00672CD6">
      <w:pPr>
        <w:ind w:right="-2" w:firstLine="708"/>
        <w:jc w:val="both"/>
        <w:rPr>
          <w:b/>
        </w:rPr>
      </w:pPr>
      <w:r>
        <w:rPr>
          <w:b/>
        </w:rPr>
        <w:t>муниципальному служащему за выполнение</w:t>
      </w:r>
    </w:p>
    <w:p w:rsidR="00672CD6" w:rsidRDefault="00672CD6">
      <w:pPr>
        <w:ind w:right="-2" w:firstLine="708"/>
        <w:jc w:val="both"/>
        <w:rPr>
          <w:b/>
        </w:rPr>
      </w:pPr>
      <w:r>
        <w:rPr>
          <w:b/>
        </w:rPr>
        <w:t>особо важных и сложных заданий</w:t>
      </w:r>
    </w:p>
    <w:p w:rsidR="00672CD6" w:rsidRDefault="00672CD6">
      <w:pPr>
        <w:ind w:right="-2" w:firstLine="708"/>
        <w:jc w:val="both"/>
        <w:rPr>
          <w:b/>
        </w:rPr>
      </w:pPr>
    </w:p>
    <w:p w:rsidR="00672CD6" w:rsidRDefault="00672CD6">
      <w:pPr>
        <w:ind w:right="-2" w:firstLine="708"/>
        <w:jc w:val="both"/>
      </w:pPr>
      <w:r w:rsidRPr="00672CD6">
        <w:t>В соответствии с решением Муниципального совета муниципального района «</w:t>
      </w:r>
      <w:proofErr w:type="spellStart"/>
      <w:r w:rsidRPr="00672CD6">
        <w:t>Корочанский</w:t>
      </w:r>
      <w:proofErr w:type="spellEnd"/>
      <w:r w:rsidRPr="00672CD6">
        <w:t xml:space="preserve"> район» о</w:t>
      </w:r>
      <w:r>
        <w:t xml:space="preserve">т </w:t>
      </w:r>
      <w:r w:rsidRPr="00672CD6">
        <w:t xml:space="preserve">09.09.2015 года № </w:t>
      </w:r>
      <w:proofErr w:type="gramStart"/>
      <w:r w:rsidRPr="00672CD6">
        <w:t>Р</w:t>
      </w:r>
      <w:proofErr w:type="gramEnd"/>
      <w:r w:rsidRPr="00672CD6">
        <w:t>/184-23-2 «О внесении изменен</w:t>
      </w:r>
      <w:r>
        <w:t>ий</w:t>
      </w:r>
      <w:r w:rsidRPr="00672CD6">
        <w:t xml:space="preserve"> в решение Муниципального совета </w:t>
      </w:r>
      <w:proofErr w:type="spellStart"/>
      <w:r w:rsidRPr="00672CD6">
        <w:t>Корочанского</w:t>
      </w:r>
      <w:proofErr w:type="spellEnd"/>
      <w:r w:rsidRPr="00672CD6">
        <w:t xml:space="preserve"> района от 24.06.2015 года №Р/171-21-2 «Об оплате труда муниципальных служащих муниципального района «</w:t>
      </w:r>
      <w:proofErr w:type="spellStart"/>
      <w:r w:rsidRPr="00672CD6">
        <w:t>Корочанский</w:t>
      </w:r>
      <w:proofErr w:type="spellEnd"/>
      <w:r w:rsidRPr="00672CD6">
        <w:t xml:space="preserve"> район»</w:t>
      </w:r>
      <w:r>
        <w:t>, Положением о порядке выплаты муниципальному служащему</w:t>
      </w:r>
      <w:r w:rsidR="00FB60F1">
        <w:t xml:space="preserve"> ежеквартальной премии в зависимости от колич</w:t>
      </w:r>
      <w:r w:rsidR="0099739B">
        <w:t>е</w:t>
      </w:r>
      <w:r w:rsidR="00FB60F1">
        <w:t>ства и качества выполнения им особо важных си сложных заданий, утвержденным решением земского собрания Мелиховского сельского поселения от25.12.2019 года № 77/1 «Об оплате труда муниципальных служащих в администрации Мелиховского сельского поселения»:</w:t>
      </w:r>
    </w:p>
    <w:p w:rsidR="00FB60F1" w:rsidRDefault="00FB60F1">
      <w:pPr>
        <w:ind w:right="-2" w:firstLine="708"/>
        <w:jc w:val="both"/>
      </w:pPr>
      <w:r>
        <w:t xml:space="preserve">1. Выплатить муниципальному служащему __________ (указывается должность, Ф.И.О. муниципального служащего) </w:t>
      </w:r>
      <w:proofErr w:type="gramStart"/>
      <w:r>
        <w:t>за</w:t>
      </w:r>
      <w:proofErr w:type="gramEnd"/>
      <w:r>
        <w:t xml:space="preserve"> _____ </w:t>
      </w:r>
      <w:proofErr w:type="gramStart"/>
      <w:r>
        <w:t>квартала</w:t>
      </w:r>
      <w:proofErr w:type="gramEnd"/>
      <w:r>
        <w:t xml:space="preserve"> 20___ года премию за выполнение особо важных и сложных заданий:</w:t>
      </w:r>
    </w:p>
    <w:p w:rsidR="0099739B" w:rsidRDefault="0099739B">
      <w:pPr>
        <w:ind w:right="-2" w:firstLine="708"/>
        <w:jc w:val="both"/>
      </w:pPr>
      <w:r>
        <w:t>- типа «проекты»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232"/>
        <w:gridCol w:w="2389"/>
        <w:gridCol w:w="2391"/>
      </w:tblGrid>
      <w:tr w:rsidR="00BB2E77" w:rsidTr="00BB2E77">
        <w:tc>
          <w:tcPr>
            <w:tcW w:w="534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r w:rsidRPr="00BB2E77">
              <w:rPr>
                <w:b/>
              </w:rPr>
              <w:t>№</w:t>
            </w:r>
          </w:p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proofErr w:type="spellStart"/>
            <w:proofErr w:type="gramStart"/>
            <w:r w:rsidRPr="00BB2E77">
              <w:rPr>
                <w:b/>
              </w:rPr>
              <w:t>п</w:t>
            </w:r>
            <w:proofErr w:type="spellEnd"/>
            <w:proofErr w:type="gramEnd"/>
            <w:r w:rsidRPr="00BB2E77">
              <w:rPr>
                <w:b/>
              </w:rPr>
              <w:t>/</w:t>
            </w:r>
            <w:proofErr w:type="spellStart"/>
            <w:r w:rsidRPr="00BB2E77">
              <w:rPr>
                <w:b/>
              </w:rPr>
              <w:t>п</w:t>
            </w:r>
            <w:proofErr w:type="spellEnd"/>
          </w:p>
        </w:tc>
        <w:tc>
          <w:tcPr>
            <w:tcW w:w="4250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r w:rsidRPr="00BB2E77">
              <w:rPr>
                <w:b/>
              </w:rPr>
              <w:t>Ф.И.О.</w:t>
            </w:r>
          </w:p>
        </w:tc>
        <w:tc>
          <w:tcPr>
            <w:tcW w:w="2393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r w:rsidRPr="00BB2E77">
              <w:rPr>
                <w:b/>
              </w:rPr>
              <w:t>Замещаемая должность</w:t>
            </w:r>
          </w:p>
        </w:tc>
        <w:tc>
          <w:tcPr>
            <w:tcW w:w="2393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r w:rsidRPr="00BB2E77">
              <w:rPr>
                <w:b/>
              </w:rPr>
              <w:t>Размер премии (в фиксированной сумме на основе сводного отчета)</w:t>
            </w:r>
          </w:p>
        </w:tc>
      </w:tr>
      <w:tr w:rsidR="00BB2E77" w:rsidTr="00BB2E77">
        <w:tc>
          <w:tcPr>
            <w:tcW w:w="534" w:type="dxa"/>
          </w:tcPr>
          <w:p w:rsidR="0099739B" w:rsidRDefault="0099739B" w:rsidP="00BB2E77">
            <w:pPr>
              <w:ind w:right="-2"/>
              <w:jc w:val="both"/>
            </w:pPr>
          </w:p>
        </w:tc>
        <w:tc>
          <w:tcPr>
            <w:tcW w:w="4250" w:type="dxa"/>
          </w:tcPr>
          <w:p w:rsidR="0099739B" w:rsidRDefault="0099739B" w:rsidP="00BB2E77">
            <w:pPr>
              <w:ind w:right="-2"/>
              <w:jc w:val="both"/>
            </w:pPr>
          </w:p>
        </w:tc>
        <w:tc>
          <w:tcPr>
            <w:tcW w:w="2393" w:type="dxa"/>
          </w:tcPr>
          <w:p w:rsidR="0099739B" w:rsidRDefault="0099739B" w:rsidP="00BB2E77">
            <w:pPr>
              <w:ind w:right="-2"/>
              <w:jc w:val="both"/>
            </w:pPr>
          </w:p>
        </w:tc>
        <w:tc>
          <w:tcPr>
            <w:tcW w:w="2393" w:type="dxa"/>
          </w:tcPr>
          <w:p w:rsidR="0099739B" w:rsidRDefault="0099739B" w:rsidP="00BB2E77">
            <w:pPr>
              <w:ind w:right="-2"/>
              <w:jc w:val="both"/>
            </w:pPr>
          </w:p>
        </w:tc>
      </w:tr>
    </w:tbl>
    <w:p w:rsidR="0099739B" w:rsidRDefault="0099739B">
      <w:pPr>
        <w:ind w:right="-2" w:firstLine="708"/>
        <w:jc w:val="both"/>
      </w:pPr>
    </w:p>
    <w:p w:rsidR="0099739B" w:rsidRDefault="0099739B">
      <w:pPr>
        <w:ind w:right="-2" w:firstLine="708"/>
        <w:jc w:val="both"/>
      </w:pPr>
      <w:r>
        <w:t>- типа «мероприятия»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233"/>
        <w:gridCol w:w="2389"/>
        <w:gridCol w:w="2390"/>
      </w:tblGrid>
      <w:tr w:rsidR="00BB2E77" w:rsidTr="00BB2E77">
        <w:tc>
          <w:tcPr>
            <w:tcW w:w="534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r w:rsidRPr="00BB2E77">
              <w:rPr>
                <w:b/>
              </w:rPr>
              <w:t>№</w:t>
            </w:r>
          </w:p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proofErr w:type="spellStart"/>
            <w:proofErr w:type="gramStart"/>
            <w:r w:rsidRPr="00BB2E77">
              <w:rPr>
                <w:b/>
              </w:rPr>
              <w:t>п</w:t>
            </w:r>
            <w:proofErr w:type="spellEnd"/>
            <w:proofErr w:type="gramEnd"/>
            <w:r w:rsidRPr="00BB2E77">
              <w:rPr>
                <w:b/>
              </w:rPr>
              <w:t>/</w:t>
            </w:r>
            <w:proofErr w:type="spellStart"/>
            <w:r w:rsidRPr="00BB2E77">
              <w:rPr>
                <w:b/>
              </w:rPr>
              <w:t>п</w:t>
            </w:r>
            <w:proofErr w:type="spellEnd"/>
          </w:p>
        </w:tc>
        <w:tc>
          <w:tcPr>
            <w:tcW w:w="4250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r w:rsidRPr="00BB2E77">
              <w:rPr>
                <w:b/>
              </w:rPr>
              <w:t>Ф.И.О.</w:t>
            </w:r>
          </w:p>
        </w:tc>
        <w:tc>
          <w:tcPr>
            <w:tcW w:w="2393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r w:rsidRPr="00BB2E77">
              <w:rPr>
                <w:b/>
              </w:rPr>
              <w:t>Замещаемая должность</w:t>
            </w:r>
          </w:p>
        </w:tc>
        <w:tc>
          <w:tcPr>
            <w:tcW w:w="2393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</w:rPr>
            </w:pPr>
            <w:r w:rsidRPr="00BB2E77">
              <w:rPr>
                <w:b/>
              </w:rPr>
              <w:t>Размер премии (</w:t>
            </w:r>
            <w:proofErr w:type="gramStart"/>
            <w:r w:rsidRPr="00BB2E77">
              <w:rPr>
                <w:b/>
              </w:rPr>
              <w:t>в</w:t>
            </w:r>
            <w:proofErr w:type="gramEnd"/>
            <w:r w:rsidRPr="00BB2E77">
              <w:rPr>
                <w:b/>
              </w:rPr>
              <w:t xml:space="preserve"> % ль размера должностного оклада)</w:t>
            </w:r>
          </w:p>
        </w:tc>
      </w:tr>
      <w:tr w:rsidR="00BB2E77" w:rsidTr="00BB2E77">
        <w:tc>
          <w:tcPr>
            <w:tcW w:w="534" w:type="dxa"/>
          </w:tcPr>
          <w:p w:rsidR="0099739B" w:rsidRDefault="0099739B" w:rsidP="00BB2E77">
            <w:pPr>
              <w:ind w:right="-2"/>
              <w:jc w:val="both"/>
            </w:pPr>
          </w:p>
        </w:tc>
        <w:tc>
          <w:tcPr>
            <w:tcW w:w="4250" w:type="dxa"/>
          </w:tcPr>
          <w:p w:rsidR="0099739B" w:rsidRDefault="0099739B" w:rsidP="00BB2E77">
            <w:pPr>
              <w:ind w:right="-2"/>
              <w:jc w:val="both"/>
            </w:pPr>
          </w:p>
        </w:tc>
        <w:tc>
          <w:tcPr>
            <w:tcW w:w="2393" w:type="dxa"/>
          </w:tcPr>
          <w:p w:rsidR="0099739B" w:rsidRDefault="0099739B" w:rsidP="00BB2E77">
            <w:pPr>
              <w:ind w:right="-2"/>
              <w:jc w:val="both"/>
            </w:pPr>
          </w:p>
        </w:tc>
        <w:tc>
          <w:tcPr>
            <w:tcW w:w="2393" w:type="dxa"/>
          </w:tcPr>
          <w:p w:rsidR="0099739B" w:rsidRDefault="0099739B" w:rsidP="00BB2E77">
            <w:pPr>
              <w:ind w:right="-2"/>
              <w:jc w:val="both"/>
            </w:pPr>
          </w:p>
        </w:tc>
      </w:tr>
    </w:tbl>
    <w:p w:rsidR="0099739B" w:rsidRDefault="0099739B">
      <w:pPr>
        <w:ind w:right="-2" w:firstLine="708"/>
        <w:jc w:val="both"/>
      </w:pPr>
    </w:p>
    <w:p w:rsidR="0099739B" w:rsidRPr="0099739B" w:rsidRDefault="0099739B">
      <w:pPr>
        <w:ind w:right="-2" w:firstLine="708"/>
        <w:jc w:val="both"/>
        <w:rPr>
          <w:b/>
        </w:rPr>
      </w:pPr>
      <w:r w:rsidRPr="0099739B">
        <w:rPr>
          <w:b/>
        </w:rPr>
        <w:t xml:space="preserve">Наименование должности </w:t>
      </w:r>
    </w:p>
    <w:p w:rsidR="0099739B" w:rsidRDefault="0099739B">
      <w:pPr>
        <w:ind w:right="-2" w:firstLine="708"/>
        <w:jc w:val="both"/>
        <w:rPr>
          <w:b/>
        </w:rPr>
      </w:pPr>
      <w:r w:rsidRPr="0099739B">
        <w:rPr>
          <w:b/>
        </w:rPr>
        <w:t xml:space="preserve">        руководителя                                                                       И. Фамилия</w:t>
      </w:r>
    </w:p>
    <w:p w:rsidR="0099739B" w:rsidRDefault="00F078E6" w:rsidP="00F078E6">
      <w:pPr>
        <w:ind w:right="-2" w:firstLine="4536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99739B" w:rsidRPr="0059046F">
        <w:rPr>
          <w:b/>
          <w:sz w:val="28"/>
          <w:szCs w:val="28"/>
        </w:rPr>
        <w:lastRenderedPageBreak/>
        <w:t>Приложение №</w:t>
      </w:r>
      <w:r w:rsidR="0099739B">
        <w:rPr>
          <w:b/>
          <w:sz w:val="28"/>
          <w:szCs w:val="28"/>
        </w:rPr>
        <w:t>4</w:t>
      </w:r>
    </w:p>
    <w:p w:rsidR="0099739B" w:rsidRDefault="0099739B" w:rsidP="00F078E6">
      <w:pPr>
        <w:ind w:right="-2" w:firstLine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Порядку выплаты муниципальному</w:t>
      </w:r>
    </w:p>
    <w:p w:rsidR="0099739B" w:rsidRDefault="0099739B" w:rsidP="00F078E6">
      <w:pPr>
        <w:ind w:right="-2"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служащему ежеквартальной премии</w:t>
      </w:r>
    </w:p>
    <w:p w:rsidR="00F078E6" w:rsidRDefault="0099739B" w:rsidP="00F078E6">
      <w:pPr>
        <w:ind w:right="-2" w:firstLine="411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 выполнение особо </w:t>
      </w:r>
      <w:proofErr w:type="gramStart"/>
      <w:r>
        <w:rPr>
          <w:b/>
          <w:sz w:val="28"/>
          <w:szCs w:val="28"/>
        </w:rPr>
        <w:t>важных</w:t>
      </w:r>
      <w:proofErr w:type="gramEnd"/>
    </w:p>
    <w:p w:rsidR="0099739B" w:rsidRDefault="0099739B" w:rsidP="00F078E6">
      <w:pPr>
        <w:ind w:right="-2" w:firstLine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сложных заданий</w:t>
      </w:r>
    </w:p>
    <w:p w:rsidR="0099739B" w:rsidRDefault="0099739B" w:rsidP="00F078E6">
      <w:pPr>
        <w:ind w:right="-2" w:firstLine="3969"/>
        <w:jc w:val="right"/>
        <w:rPr>
          <w:b/>
          <w:sz w:val="28"/>
          <w:szCs w:val="28"/>
        </w:rPr>
      </w:pPr>
    </w:p>
    <w:p w:rsidR="0099739B" w:rsidRDefault="0099739B" w:rsidP="00C7746E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Квартальный отчет оценки выполнения муниципальным служащим особо важных и сложных заданий типа «мероприятия»</w:t>
      </w:r>
    </w:p>
    <w:p w:rsidR="0099739B" w:rsidRDefault="0099739B" w:rsidP="00C7746E">
      <w:pPr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выплаты премии за их выполнение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1503"/>
        <w:gridCol w:w="1667"/>
        <w:gridCol w:w="1820"/>
        <w:gridCol w:w="2160"/>
        <w:gridCol w:w="1839"/>
      </w:tblGrid>
      <w:tr w:rsidR="00BB2E77" w:rsidRPr="00BB2E77" w:rsidTr="00BB2E77">
        <w:tc>
          <w:tcPr>
            <w:tcW w:w="615" w:type="dxa"/>
            <w:vMerge w:val="restart"/>
          </w:tcPr>
          <w:p w:rsidR="00C7746E" w:rsidRPr="00BB2E77" w:rsidRDefault="00C7746E" w:rsidP="00BB2E77">
            <w:pPr>
              <w:ind w:right="-2"/>
              <w:jc w:val="both"/>
              <w:rPr>
                <w:b/>
              </w:rPr>
            </w:pPr>
            <w:r w:rsidRPr="00BB2E77">
              <w:rPr>
                <w:b/>
              </w:rPr>
              <w:t>№</w:t>
            </w:r>
          </w:p>
          <w:p w:rsidR="00C7746E" w:rsidRPr="00BB2E77" w:rsidRDefault="00C7746E" w:rsidP="00BB2E77">
            <w:pPr>
              <w:ind w:right="-2"/>
              <w:jc w:val="both"/>
              <w:rPr>
                <w:b/>
              </w:rPr>
            </w:pPr>
            <w:proofErr w:type="spellStart"/>
            <w:proofErr w:type="gramStart"/>
            <w:r w:rsidRPr="00BB2E77">
              <w:rPr>
                <w:b/>
              </w:rPr>
              <w:t>п</w:t>
            </w:r>
            <w:proofErr w:type="spellEnd"/>
            <w:proofErr w:type="gramEnd"/>
            <w:r w:rsidRPr="00BB2E77">
              <w:rPr>
                <w:b/>
              </w:rPr>
              <w:t>/</w:t>
            </w:r>
            <w:proofErr w:type="spellStart"/>
            <w:r w:rsidRPr="00BB2E77">
              <w:rPr>
                <w:b/>
              </w:rPr>
              <w:t>п</w:t>
            </w:r>
            <w:proofErr w:type="spellEnd"/>
          </w:p>
        </w:tc>
        <w:tc>
          <w:tcPr>
            <w:tcW w:w="2260" w:type="dxa"/>
            <w:vMerge w:val="restart"/>
          </w:tcPr>
          <w:p w:rsidR="00C7746E" w:rsidRPr="00BB2E77" w:rsidRDefault="00C7746E" w:rsidP="00BB2E77">
            <w:pPr>
              <w:ind w:right="-2"/>
              <w:jc w:val="center"/>
              <w:rPr>
                <w:b/>
              </w:rPr>
            </w:pPr>
            <w:r w:rsidRPr="00BB2E77">
              <w:rPr>
                <w:b/>
              </w:rPr>
              <w:t>Ф.И.О.</w:t>
            </w:r>
          </w:p>
        </w:tc>
        <w:tc>
          <w:tcPr>
            <w:tcW w:w="1800" w:type="dxa"/>
            <w:vMerge w:val="restart"/>
          </w:tcPr>
          <w:p w:rsidR="00C7746E" w:rsidRPr="00BB2E77" w:rsidRDefault="00C7746E" w:rsidP="00BB2E77">
            <w:pPr>
              <w:ind w:right="-2"/>
              <w:jc w:val="center"/>
              <w:rPr>
                <w:b/>
              </w:rPr>
            </w:pPr>
            <w:r w:rsidRPr="00BB2E77">
              <w:rPr>
                <w:b/>
              </w:rPr>
              <w:t>Замещаемая должность</w:t>
            </w:r>
          </w:p>
        </w:tc>
        <w:tc>
          <w:tcPr>
            <w:tcW w:w="2907" w:type="dxa"/>
            <w:gridSpan w:val="2"/>
          </w:tcPr>
          <w:p w:rsidR="00C7746E" w:rsidRPr="00BB2E77" w:rsidRDefault="00C7746E" w:rsidP="00BB2E77">
            <w:pPr>
              <w:ind w:right="-2"/>
              <w:jc w:val="center"/>
              <w:rPr>
                <w:b/>
              </w:rPr>
            </w:pPr>
            <w:r w:rsidRPr="00BB2E77">
              <w:rPr>
                <w:b/>
              </w:rPr>
              <w:t>Премия за мероприятия,</w:t>
            </w:r>
          </w:p>
          <w:p w:rsidR="00C7746E" w:rsidRPr="00BB2E77" w:rsidRDefault="00C7746E" w:rsidP="00BB2E77">
            <w:pPr>
              <w:ind w:right="-2"/>
              <w:jc w:val="center"/>
              <w:rPr>
                <w:b/>
              </w:rPr>
            </w:pPr>
            <w:proofErr w:type="gramStart"/>
            <w:r w:rsidRPr="00BB2E77">
              <w:rPr>
                <w:b/>
              </w:rPr>
              <w:t>осуществляемые вне проектного управления</w:t>
            </w:r>
            <w:proofErr w:type="gramEnd"/>
          </w:p>
        </w:tc>
        <w:tc>
          <w:tcPr>
            <w:tcW w:w="1988" w:type="dxa"/>
            <w:vMerge w:val="restart"/>
          </w:tcPr>
          <w:p w:rsidR="00C7746E" w:rsidRPr="00BB2E77" w:rsidRDefault="00C7746E" w:rsidP="00BB2E77">
            <w:pPr>
              <w:ind w:right="-2"/>
              <w:jc w:val="center"/>
              <w:rPr>
                <w:b/>
              </w:rPr>
            </w:pPr>
            <w:r w:rsidRPr="00BB2E77">
              <w:rPr>
                <w:b/>
              </w:rPr>
              <w:t xml:space="preserve">Размер квартальной премии, </w:t>
            </w:r>
            <w:proofErr w:type="gramStart"/>
            <w:r w:rsidRPr="00BB2E77">
              <w:rPr>
                <w:b/>
              </w:rPr>
              <w:t>в</w:t>
            </w:r>
            <w:proofErr w:type="gramEnd"/>
            <w:r w:rsidRPr="00BB2E77">
              <w:rPr>
                <w:b/>
              </w:rPr>
              <w:t xml:space="preserve"> % от должностного оклада</w:t>
            </w:r>
          </w:p>
        </w:tc>
      </w:tr>
      <w:tr w:rsidR="00BB2E77" w:rsidRPr="00BB2E77" w:rsidTr="00BB2E77">
        <w:tc>
          <w:tcPr>
            <w:tcW w:w="615" w:type="dxa"/>
            <w:vMerge/>
          </w:tcPr>
          <w:p w:rsidR="00C7746E" w:rsidRPr="00BB2E77" w:rsidRDefault="00C7746E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C7746E" w:rsidRPr="00BB2E77" w:rsidRDefault="00C7746E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7746E" w:rsidRPr="00BB2E77" w:rsidRDefault="00C7746E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C7746E" w:rsidRPr="00BB2E77" w:rsidRDefault="00C7746E" w:rsidP="00BB2E77">
            <w:pPr>
              <w:ind w:right="-2"/>
              <w:jc w:val="center"/>
              <w:rPr>
                <w:b/>
              </w:rPr>
            </w:pPr>
            <w:r w:rsidRPr="00BB2E77">
              <w:rPr>
                <w:b/>
              </w:rPr>
              <w:t>Наименование мероприятий</w:t>
            </w:r>
          </w:p>
        </w:tc>
        <w:tc>
          <w:tcPr>
            <w:tcW w:w="1450" w:type="dxa"/>
          </w:tcPr>
          <w:p w:rsidR="00C7746E" w:rsidRPr="00BB2E77" w:rsidRDefault="00C7746E" w:rsidP="00BB2E77">
            <w:pPr>
              <w:ind w:right="-2"/>
              <w:jc w:val="center"/>
              <w:rPr>
                <w:b/>
              </w:rPr>
            </w:pPr>
            <w:r w:rsidRPr="00BB2E77">
              <w:rPr>
                <w:b/>
              </w:rPr>
              <w:t>Документ, подтверждающий исполнение мероприятий</w:t>
            </w:r>
          </w:p>
        </w:tc>
        <w:tc>
          <w:tcPr>
            <w:tcW w:w="1988" w:type="dxa"/>
            <w:vMerge/>
          </w:tcPr>
          <w:p w:rsidR="00C7746E" w:rsidRPr="00BB2E77" w:rsidRDefault="00C7746E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</w:tr>
      <w:tr w:rsidR="00BB2E77" w:rsidRPr="00BB2E77" w:rsidTr="00BB2E77">
        <w:tc>
          <w:tcPr>
            <w:tcW w:w="615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99739B" w:rsidRPr="00BB2E77" w:rsidRDefault="0099739B" w:rsidP="00BB2E7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9739B" w:rsidRDefault="0099739B" w:rsidP="0099739B">
      <w:pPr>
        <w:ind w:right="-2" w:firstLine="708"/>
        <w:jc w:val="both"/>
        <w:rPr>
          <w:b/>
          <w:sz w:val="28"/>
          <w:szCs w:val="28"/>
        </w:rPr>
      </w:pPr>
    </w:p>
    <w:p w:rsidR="0099739B" w:rsidRPr="0099739B" w:rsidRDefault="00C7746E">
      <w:pPr>
        <w:ind w:right="-2" w:firstLine="708"/>
        <w:jc w:val="both"/>
        <w:rPr>
          <w:b/>
        </w:rPr>
      </w:pPr>
      <w:r>
        <w:rPr>
          <w:b/>
        </w:rPr>
        <w:t>Наименование должности  руководителя                              И. Фамилия</w:t>
      </w:r>
    </w:p>
    <w:sectPr w:rsidR="0099739B" w:rsidRPr="0099739B" w:rsidSect="00776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7195D"/>
    <w:multiLevelType w:val="hybridMultilevel"/>
    <w:tmpl w:val="FC3ABF8A"/>
    <w:lvl w:ilvl="0" w:tplc="58DA315C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8D1"/>
    <w:rsid w:val="00010567"/>
    <w:rsid w:val="00041DE7"/>
    <w:rsid w:val="000B3E2B"/>
    <w:rsid w:val="00111C6B"/>
    <w:rsid w:val="00115F8A"/>
    <w:rsid w:val="00126DA5"/>
    <w:rsid w:val="001504E0"/>
    <w:rsid w:val="001541AF"/>
    <w:rsid w:val="001735E2"/>
    <w:rsid w:val="0017439B"/>
    <w:rsid w:val="00191418"/>
    <w:rsid w:val="00193998"/>
    <w:rsid w:val="001C364D"/>
    <w:rsid w:val="0025162A"/>
    <w:rsid w:val="00261342"/>
    <w:rsid w:val="002B07F9"/>
    <w:rsid w:val="002C4A34"/>
    <w:rsid w:val="00375AD2"/>
    <w:rsid w:val="004141D0"/>
    <w:rsid w:val="004175C9"/>
    <w:rsid w:val="00474ED7"/>
    <w:rsid w:val="00496AB0"/>
    <w:rsid w:val="00532C59"/>
    <w:rsid w:val="00555A27"/>
    <w:rsid w:val="005613F8"/>
    <w:rsid w:val="0059046F"/>
    <w:rsid w:val="006651DC"/>
    <w:rsid w:val="00666CB4"/>
    <w:rsid w:val="00672CD6"/>
    <w:rsid w:val="00672FC1"/>
    <w:rsid w:val="006C4051"/>
    <w:rsid w:val="006C7BF4"/>
    <w:rsid w:val="006E3310"/>
    <w:rsid w:val="007311F6"/>
    <w:rsid w:val="00776A3B"/>
    <w:rsid w:val="0079451C"/>
    <w:rsid w:val="007C3CFB"/>
    <w:rsid w:val="007D7210"/>
    <w:rsid w:val="007D7600"/>
    <w:rsid w:val="00824FFB"/>
    <w:rsid w:val="00833C13"/>
    <w:rsid w:val="0089085F"/>
    <w:rsid w:val="008C3FFA"/>
    <w:rsid w:val="008E585B"/>
    <w:rsid w:val="0099739B"/>
    <w:rsid w:val="009B03BD"/>
    <w:rsid w:val="00A07015"/>
    <w:rsid w:val="00A127E3"/>
    <w:rsid w:val="00A168D1"/>
    <w:rsid w:val="00A20542"/>
    <w:rsid w:val="00A26BB7"/>
    <w:rsid w:val="00A36808"/>
    <w:rsid w:val="00A43E5A"/>
    <w:rsid w:val="00A5082A"/>
    <w:rsid w:val="00A93784"/>
    <w:rsid w:val="00AF0F00"/>
    <w:rsid w:val="00AF53CE"/>
    <w:rsid w:val="00B1016C"/>
    <w:rsid w:val="00B65C2A"/>
    <w:rsid w:val="00B868D9"/>
    <w:rsid w:val="00BB2E77"/>
    <w:rsid w:val="00BC0C90"/>
    <w:rsid w:val="00BD14A7"/>
    <w:rsid w:val="00BD52A1"/>
    <w:rsid w:val="00BE2451"/>
    <w:rsid w:val="00C10169"/>
    <w:rsid w:val="00C26B87"/>
    <w:rsid w:val="00C7746E"/>
    <w:rsid w:val="00CA1E43"/>
    <w:rsid w:val="00CB1B3F"/>
    <w:rsid w:val="00CC0FBE"/>
    <w:rsid w:val="00D0012F"/>
    <w:rsid w:val="00D01062"/>
    <w:rsid w:val="00D16A0B"/>
    <w:rsid w:val="00D4002D"/>
    <w:rsid w:val="00E33DFC"/>
    <w:rsid w:val="00E46260"/>
    <w:rsid w:val="00E73C78"/>
    <w:rsid w:val="00EE0B1A"/>
    <w:rsid w:val="00F078E6"/>
    <w:rsid w:val="00F108DC"/>
    <w:rsid w:val="00F23CA3"/>
    <w:rsid w:val="00F42DF8"/>
    <w:rsid w:val="00F6197F"/>
    <w:rsid w:val="00F93532"/>
    <w:rsid w:val="00FB60F1"/>
    <w:rsid w:val="00FC1AD4"/>
    <w:rsid w:val="00FD082A"/>
    <w:rsid w:val="00FE1984"/>
    <w:rsid w:val="00FE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D1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10169"/>
    <w:pPr>
      <w:keepNext/>
      <w:ind w:firstLine="540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1016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1016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1016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C1016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0169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1016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0169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4002D"/>
    <w:pPr>
      <w:ind w:left="720"/>
      <w:contextualSpacing/>
    </w:pPr>
  </w:style>
  <w:style w:type="paragraph" w:styleId="a4">
    <w:name w:val="Normal (Web)"/>
    <w:basedOn w:val="a"/>
    <w:uiPriority w:val="99"/>
    <w:rsid w:val="00D400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rsid w:val="00D4002D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C10169"/>
    <w:pPr>
      <w:widowControl w:val="0"/>
      <w:autoSpaceDE w:val="0"/>
      <w:autoSpaceDN w:val="0"/>
      <w:adjustRightInd w:val="0"/>
    </w:pPr>
  </w:style>
  <w:style w:type="paragraph" w:styleId="a6">
    <w:name w:val="Body Text"/>
    <w:basedOn w:val="a"/>
    <w:link w:val="a7"/>
    <w:uiPriority w:val="99"/>
    <w:rsid w:val="006E33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6E331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6E3310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6E3310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rsid w:val="007D76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D7600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locked/>
    <w:rsid w:val="00417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651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E45A9-6918-4335-84C3-59838C1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21</cp:revision>
  <cp:lastPrinted>2021-01-22T05:12:00Z</cp:lastPrinted>
  <dcterms:created xsi:type="dcterms:W3CDTF">2018-12-25T05:21:00Z</dcterms:created>
  <dcterms:modified xsi:type="dcterms:W3CDTF">2022-11-16T08:38:00Z</dcterms:modified>
</cp:coreProperties>
</file>