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Pr="00042A1C" w:rsidRDefault="00AD04EC" w:rsidP="008B775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7"/>
        <w:gridCol w:w="4599"/>
      </w:tblGrid>
      <w:tr w:rsidR="008B775F" w:rsidRPr="00FF5407" w:rsidTr="006572E5">
        <w:tc>
          <w:tcPr>
            <w:tcW w:w="3402" w:type="dxa"/>
          </w:tcPr>
          <w:p w:rsidR="008B775F" w:rsidRPr="00E6131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AD04EC" w:rsidP="00AD04E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2024 </w:t>
            </w:r>
            <w:r w:rsidRPr="00FF54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</w:tcPr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8B775F" w:rsidRDefault="008B775F" w:rsidP="00AD04EC">
            <w:pPr>
              <w:pStyle w:val="ConsPlusNormal"/>
              <w:rPr>
                <w:sz w:val="28"/>
                <w:szCs w:val="28"/>
              </w:rPr>
            </w:pPr>
          </w:p>
          <w:p w:rsidR="008B775F" w:rsidRPr="00FF5407" w:rsidRDefault="00AD04EC" w:rsidP="00AD04EC">
            <w:pPr>
              <w:pStyle w:val="ConsPlusNormal"/>
              <w:tabs>
                <w:tab w:val="left" w:pos="34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с. Мелихово</w:t>
            </w:r>
          </w:p>
        </w:tc>
      </w:tr>
      <w:tr w:rsidR="008B775F" w:rsidRPr="00FF5407" w:rsidTr="006572E5">
        <w:trPr>
          <w:trHeight w:val="5061"/>
        </w:trPr>
        <w:tc>
          <w:tcPr>
            <w:tcW w:w="9418" w:type="dxa"/>
            <w:gridSpan w:val="3"/>
          </w:tcPr>
          <w:p w:rsidR="008B775F" w:rsidRDefault="00BC5C07" w:rsidP="00BC5C0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51A3A" w:rsidRDefault="008B775F" w:rsidP="008B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E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AD04EC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назначены 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Земского собрания </w:t>
            </w:r>
            <w:r w:rsidR="00BC5C07">
              <w:rPr>
                <w:rFonts w:ascii="Times New Roman" w:hAnsi="Times New Roman" w:cs="Times New Roman"/>
                <w:sz w:val="28"/>
                <w:szCs w:val="28"/>
              </w:rPr>
              <w:t>Мелиховского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</w:t>
            </w:r>
            <w:r w:rsidR="00BC5C07">
              <w:rPr>
                <w:rFonts w:ascii="Times New Roman" w:hAnsi="Times New Roman" w:cs="Times New Roman"/>
                <w:sz w:val="28"/>
                <w:szCs w:val="28"/>
              </w:rPr>
              <w:t>ьного района «</w:t>
            </w:r>
            <w:proofErr w:type="spellStart"/>
            <w:r w:rsidR="00BC5C07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BC5C07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>от 29.10.2024г. №</w:t>
            </w:r>
            <w:r w:rsidR="00051A3A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«О рассмотрении инициативы о преобразовании всех поселений, входящих в состав муниципального района «</w:t>
            </w:r>
            <w:proofErr w:type="spellStart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  <w:r w:rsidR="00051A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D04EC" w:rsidRDefault="00AD04EC" w:rsidP="00AD04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назначении публичных слушаний 29 октября 2024 года размещена: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 сайте органов местного самоуправления Мелиховского сельского поселения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EB33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melixovskoe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</w:rPr>
              <w:t>31.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gosweb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EB3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сетевом издании «Ясный ключ» </w:t>
            </w:r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7" w:history="1">
              <w:r w:rsidRPr="00F11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</w:t>
            </w:r>
            <w:r w:rsidRPr="00FE294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E2944">
              <w:rPr>
                <w:rFonts w:ascii="Times New Roman" w:eastAsia="Arial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5C21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294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предусмотренном Уставом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Мелиховского</w:t>
            </w:r>
            <w:r w:rsidRPr="00FE294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FE294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район» Белгородской области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051A3A" w:rsidRDefault="00AD04EC" w:rsidP="00AD04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1A3A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  <w:r w:rsidRPr="00AD04EC">
              <w:rPr>
                <w:rFonts w:ascii="Times New Roman" w:hAnsi="Times New Roman" w:cs="Times New Roman"/>
                <w:sz w:val="28"/>
                <w:szCs w:val="28"/>
              </w:rPr>
              <w:t>публичных слушаний: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A3A" w:rsidRPr="00051A3A">
              <w:rPr>
                <w:rFonts w:ascii="Times New Roman" w:hAnsi="Times New Roman" w:cs="Times New Roman"/>
                <w:sz w:val="28"/>
                <w:szCs w:val="28"/>
              </w:rPr>
              <w:t>«О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      </w:r>
          </w:p>
          <w:p w:rsidR="00051A3A" w:rsidRDefault="00051A3A" w:rsidP="00AD04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EC">
              <w:rPr>
                <w:rFonts w:ascii="Times New Roman" w:hAnsi="Times New Roman" w:cs="Times New Roman"/>
                <w:sz w:val="28"/>
                <w:szCs w:val="28"/>
              </w:rPr>
              <w:t>Инициатор публичных слушаний: Земское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Мелиховского сельского поселения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C006CF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области</w:t>
            </w:r>
          </w:p>
          <w:p w:rsidR="00051A3A" w:rsidRPr="00C006CF" w:rsidRDefault="00051A3A" w:rsidP="00AD04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EC">
              <w:rPr>
                <w:rFonts w:ascii="Times New Roman" w:hAnsi="Times New Roman" w:cs="Times New Roman"/>
                <w:sz w:val="28"/>
                <w:szCs w:val="28"/>
              </w:rPr>
              <w:t>Дата проведения:</w:t>
            </w:r>
            <w:r w:rsidR="00C006CF" w:rsidRPr="00AD04EC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C006CF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2024 года </w:t>
            </w:r>
            <w:r>
              <w:rPr>
                <w:sz w:val="28"/>
                <w:szCs w:val="28"/>
              </w:rPr>
              <w:t xml:space="preserve">   </w:t>
            </w:r>
          </w:p>
          <w:p w:rsidR="008B775F" w:rsidRDefault="00051A3A" w:rsidP="00AD04E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051A3A">
              <w:rPr>
                <w:b/>
                <w:sz w:val="28"/>
                <w:szCs w:val="28"/>
              </w:rPr>
              <w:t xml:space="preserve"> </w:t>
            </w:r>
            <w:r w:rsidRPr="00AD04EC">
              <w:rPr>
                <w:sz w:val="28"/>
                <w:szCs w:val="28"/>
              </w:rPr>
              <w:t xml:space="preserve">Количество участников публичных слушаний: </w:t>
            </w:r>
            <w:r w:rsidR="00E01767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  человек</w:t>
            </w:r>
            <w:r w:rsidR="00E01767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</w:p>
          <w:p w:rsidR="00A840DE" w:rsidRPr="00AD04EC" w:rsidRDefault="00AD04EC" w:rsidP="00AD04E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AD04EC">
              <w:rPr>
                <w:sz w:val="28"/>
                <w:szCs w:val="28"/>
              </w:rPr>
              <w:t xml:space="preserve">Заключение о результатах </w:t>
            </w:r>
            <w:r w:rsidR="00A840DE" w:rsidRPr="00AD04EC">
              <w:rPr>
                <w:sz w:val="28"/>
                <w:szCs w:val="28"/>
              </w:rPr>
              <w:t xml:space="preserve">протокола публичных слушаний, </w:t>
            </w:r>
            <w:r w:rsidRPr="00AD04EC">
              <w:rPr>
                <w:sz w:val="28"/>
                <w:szCs w:val="28"/>
              </w:rPr>
              <w:t xml:space="preserve">подготовлено </w:t>
            </w:r>
            <w:r w:rsidR="00A840DE" w:rsidRPr="00AD04EC">
              <w:rPr>
                <w:sz w:val="28"/>
                <w:szCs w:val="28"/>
              </w:rPr>
              <w:t xml:space="preserve">на основании </w:t>
            </w:r>
            <w:r w:rsidRPr="00AD04EC">
              <w:rPr>
                <w:sz w:val="28"/>
                <w:szCs w:val="28"/>
              </w:rPr>
              <w:t xml:space="preserve">Протокола  проведения публичных слушаний </w:t>
            </w:r>
            <w:r w:rsidR="00A840DE" w:rsidRPr="00AD04EC">
              <w:rPr>
                <w:sz w:val="28"/>
                <w:szCs w:val="28"/>
              </w:rPr>
              <w:t>от 19 ноября 2024 года №1</w:t>
            </w:r>
          </w:p>
        </w:tc>
      </w:tr>
    </w:tbl>
    <w:p w:rsidR="008B775F" w:rsidRPr="00042A1C" w:rsidRDefault="008B775F" w:rsidP="008B775F">
      <w:pPr>
        <w:pStyle w:val="ConsPlusNormal"/>
        <w:tabs>
          <w:tab w:val="left" w:pos="3907"/>
        </w:tabs>
        <w:jc w:val="both"/>
        <w:rPr>
          <w:sz w:val="16"/>
          <w:szCs w:val="16"/>
        </w:rPr>
      </w:pP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14"/>
        <w:gridCol w:w="2143"/>
      </w:tblGrid>
      <w:tr w:rsidR="00C006CF" w:rsidTr="00C006C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F" w:rsidRDefault="00C006CF" w:rsidP="00CE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F" w:rsidRDefault="00C006CF" w:rsidP="00CE6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F" w:rsidRDefault="00C006CF" w:rsidP="00CE6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F" w:rsidRDefault="00C006CF" w:rsidP="00CE6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F" w:rsidRPr="00FE2944" w:rsidRDefault="00C006CF" w:rsidP="00CE6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Pr="00C006C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рабочей группы</w:t>
            </w:r>
          </w:p>
        </w:tc>
      </w:tr>
      <w:tr w:rsidR="00C006CF" w:rsidTr="00C006C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F" w:rsidRDefault="00C006CF" w:rsidP="00CE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F" w:rsidRDefault="00C006CF" w:rsidP="00C006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F" w:rsidRPr="00C006CF" w:rsidRDefault="00C006CF" w:rsidP="00C0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CF" w:rsidRPr="00C006CF" w:rsidRDefault="00C006CF" w:rsidP="00C0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CF" w:rsidRPr="00C006CF" w:rsidRDefault="00C006CF" w:rsidP="00C0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CF" w:rsidRPr="00C006CF" w:rsidRDefault="00C006CF" w:rsidP="00C0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6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F" w:rsidRDefault="00C006CF" w:rsidP="00C0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CF" w:rsidRPr="00C006CF" w:rsidRDefault="00C006CF" w:rsidP="00C00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CF" w:rsidRDefault="00C006CF" w:rsidP="00C00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CF" w:rsidRPr="00C006CF" w:rsidRDefault="00C006CF" w:rsidP="00C0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CF" w:rsidRDefault="00C006CF" w:rsidP="00C0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CF" w:rsidRPr="00C006CF" w:rsidRDefault="00C006CF" w:rsidP="00C00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CF" w:rsidRDefault="00C006CF" w:rsidP="00C00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CF" w:rsidRPr="00C006CF" w:rsidRDefault="00C006CF" w:rsidP="00C0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06CF" w:rsidRDefault="00C006CF" w:rsidP="00C006C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C006CF" w:rsidRPr="00AD04EC" w:rsidRDefault="00C006CF" w:rsidP="00C006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04EC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итогам проведения публичных слушаний </w:t>
      </w:r>
      <w:r w:rsidRPr="00AD04EC">
        <w:rPr>
          <w:rFonts w:ascii="Times New Roman" w:eastAsia="Times New Roman" w:hAnsi="Times New Roman" w:cs="Times New Roman"/>
          <w:bCs/>
          <w:iCs/>
          <w:sz w:val="26"/>
          <w:szCs w:val="26"/>
        </w:rPr>
        <w:t>сделано следующее заключение</w:t>
      </w:r>
      <w:r w:rsidRPr="00AD04EC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C006CF" w:rsidRPr="00AD04EC" w:rsidRDefault="00C006CF" w:rsidP="00C0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EC" w:rsidRDefault="00C006CF" w:rsidP="00AD0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064"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1. </w:t>
      </w:r>
      <w:r w:rsidR="00AD04EC">
        <w:rPr>
          <w:rFonts w:ascii="Times New Roman" w:eastAsia="Times New Roman" w:hAnsi="Times New Roman" w:cs="Times New Roman"/>
          <w:sz w:val="28"/>
          <w:szCs w:val="28"/>
        </w:rPr>
        <w:t>Поддержать</w:t>
      </w:r>
      <w:r w:rsidR="00AD04EC" w:rsidRPr="00863E8F">
        <w:rPr>
          <w:rFonts w:ascii="Times New Roman" w:eastAsia="Times New Roman" w:hAnsi="Times New Roman" w:cs="Times New Roman"/>
          <w:sz w:val="28"/>
          <w:szCs w:val="28"/>
        </w:rPr>
        <w:t xml:space="preserve"> инициатив</w:t>
      </w:r>
      <w:r w:rsidR="00AD04EC">
        <w:rPr>
          <w:rFonts w:ascii="Times New Roman" w:eastAsia="Times New Roman" w:hAnsi="Times New Roman" w:cs="Times New Roman"/>
          <w:sz w:val="28"/>
          <w:szCs w:val="28"/>
        </w:rPr>
        <w:t>у Муниципального совета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AD04EC" w:rsidRPr="0086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4EC" w:rsidRPr="002B6DBA">
        <w:rPr>
          <w:rFonts w:ascii="Times New Roman" w:eastAsia="Times New Roman" w:hAnsi="Times New Roman" w:cs="Times New Roman"/>
          <w:sz w:val="28"/>
          <w:szCs w:val="28"/>
        </w:rPr>
        <w:t xml:space="preserve">о преобразовании всех поселений: </w:t>
      </w:r>
      <w:proofErr w:type="gramStart"/>
      <w:r w:rsidR="00AD04EC">
        <w:rPr>
          <w:rFonts w:ascii="Times New Roman" w:eastAsia="Times New Roman" w:hAnsi="Times New Roman" w:cs="Times New Roman"/>
          <w:sz w:val="28"/>
          <w:szCs w:val="28"/>
        </w:rPr>
        <w:t>Алексеевского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Анновского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Бехтеевского</w:t>
      </w:r>
      <w:proofErr w:type="spellEnd"/>
      <w:r w:rsidR="00AD04EC" w:rsidRPr="008A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4EC">
        <w:rPr>
          <w:rFonts w:ascii="Times New Roman" w:eastAsia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proofErr w:type="spellEnd"/>
      <w:r w:rsidR="00AD04EC" w:rsidRPr="008A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4EC">
        <w:rPr>
          <w:rFonts w:ascii="Times New Roman" w:eastAsia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Бубновского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Жигайловского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proofErr w:type="gram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Заяченского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Кощеевского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Ломовского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Мелиховского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Новослободского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Плосковского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D04E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Плотавского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Поповского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Проходенского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Соколовского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Шеинского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  <w:proofErr w:type="gram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Яблоновского сельского поселения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городского поселения «Город Короча» муниципального района </w:t>
      </w:r>
      <w:r w:rsidR="00AD04EC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входящих в состав муниципального района «</w:t>
      </w:r>
      <w:proofErr w:type="spellStart"/>
      <w:r w:rsidR="00AD04EC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AD04E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C006CF" w:rsidRPr="00FE2944" w:rsidRDefault="00C006CF" w:rsidP="00AD0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5106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Рекомендовать депутатам </w:t>
      </w:r>
      <w:r w:rsidRPr="00FE2944">
        <w:rPr>
          <w:rFonts w:ascii="Times New Roman" w:eastAsia="Arial" w:hAnsi="Times New Roman" w:cs="Times New Roman"/>
          <w:sz w:val="28"/>
          <w:szCs w:val="28"/>
        </w:rPr>
        <w:t xml:space="preserve">земского собрания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Мелиховского </w:t>
      </w:r>
      <w:r w:rsidRPr="00FE2944">
        <w:rPr>
          <w:rFonts w:ascii="Times New Roman" w:eastAsia="Arial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</w:rPr>
        <w:t>район» Белгородской области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выразить согласие населения на преобразование всех поселений, входящих в состав муниципального района «</w:t>
      </w:r>
      <w:proofErr w:type="spellStart"/>
      <w:r w:rsidR="00C87D16">
        <w:rPr>
          <w:rFonts w:ascii="Times New Roman" w:eastAsia="Arial" w:hAnsi="Times New Roman" w:cs="Times New Roman"/>
          <w:color w:val="000000"/>
          <w:sz w:val="28"/>
          <w:szCs w:val="28"/>
        </w:rPr>
        <w:t>Корочанский</w:t>
      </w:r>
      <w:proofErr w:type="spellEnd"/>
      <w:r w:rsidR="00C87D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>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C006CF" w:rsidRPr="00FE2944" w:rsidRDefault="00C006CF" w:rsidP="00C00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Направить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настоящее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proofErr w:type="spellStart"/>
      <w:r w:rsidR="00C87D16">
        <w:rPr>
          <w:rFonts w:ascii="Times New Roman" w:eastAsia="Arial" w:hAnsi="Times New Roman" w:cs="Times New Roman"/>
          <w:color w:val="000000"/>
          <w:sz w:val="28"/>
          <w:szCs w:val="28"/>
        </w:rPr>
        <w:t>Корочанский</w:t>
      </w:r>
      <w:proofErr w:type="spellEnd"/>
      <w:r w:rsidR="00C87D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>район» Белгородской области, путём объединения и наделени</w:t>
      </w:r>
      <w:r w:rsidRPr="00FE2944">
        <w:rPr>
          <w:rFonts w:ascii="Times New Roman" w:eastAsia="Arial" w:hAnsi="Times New Roman" w:cs="Times New Roman"/>
          <w:sz w:val="28"/>
          <w:szCs w:val="28"/>
        </w:rPr>
        <w:t>и вновь образованного муниципального образования статусом муниципального округа»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для учета при принятии соответствующего решения в </w:t>
      </w:r>
      <w:r w:rsidRPr="00FE2944">
        <w:rPr>
          <w:rFonts w:ascii="Times New Roman" w:eastAsia="Arial" w:hAnsi="Times New Roman" w:cs="Times New Roman"/>
          <w:sz w:val="28"/>
          <w:szCs w:val="28"/>
        </w:rPr>
        <w:t xml:space="preserve">земское собрание </w:t>
      </w:r>
      <w:r w:rsidR="00C87D16">
        <w:rPr>
          <w:rFonts w:ascii="Times New Roman" w:eastAsia="Arial" w:hAnsi="Times New Roman" w:cs="Times New Roman"/>
          <w:sz w:val="28"/>
          <w:szCs w:val="28"/>
        </w:rPr>
        <w:t xml:space="preserve">Мелиховского </w:t>
      </w:r>
      <w:r w:rsidRPr="00FE2944">
        <w:rPr>
          <w:rFonts w:ascii="Times New Roman" w:eastAsia="Arial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C87D16">
        <w:rPr>
          <w:rFonts w:ascii="Times New Roman" w:eastAsia="Arial" w:hAnsi="Times New Roman" w:cs="Times New Roman"/>
          <w:sz w:val="28"/>
          <w:szCs w:val="28"/>
        </w:rPr>
        <w:t>Корочанский</w:t>
      </w:r>
      <w:proofErr w:type="spellEnd"/>
      <w:r w:rsidR="00C87D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</w:rPr>
        <w:t>.</w:t>
      </w:r>
      <w:proofErr w:type="gramEnd"/>
    </w:p>
    <w:p w:rsidR="00C006CF" w:rsidRDefault="00C006CF" w:rsidP="00AD04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2944">
        <w:rPr>
          <w:rFonts w:ascii="Times New Roman" w:eastAsia="Arial" w:hAnsi="Times New Roman" w:cs="Times New Roman"/>
          <w:color w:val="1A1A1A"/>
          <w:sz w:val="28"/>
          <w:szCs w:val="28"/>
        </w:rPr>
        <w:t>4.</w:t>
      </w:r>
      <w:r w:rsidRPr="00FE2944">
        <w:rPr>
          <w:rFonts w:ascii="Calibri" w:eastAsia="Arial" w:hAnsi="Calibri" w:cs="Times New Roman"/>
        </w:rPr>
        <w:t xml:space="preserve"> </w:t>
      </w:r>
      <w:r w:rsidR="00AD04EC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="001D1DA1"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40DE">
        <w:rPr>
          <w:rFonts w:ascii="Times New Roman" w:eastAsia="Arial" w:hAnsi="Times New Roman" w:cs="Times New Roman"/>
          <w:color w:val="000000"/>
          <w:sz w:val="28"/>
          <w:szCs w:val="28"/>
        </w:rPr>
        <w:t>настоящее</w:t>
      </w:r>
      <w:r w:rsidR="00A840DE"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заключение </w:t>
      </w:r>
      <w:r w:rsidR="001D1DA1"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1D1DA1" w:rsidRPr="00E3450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D1DA1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Мелиховского сельского поселения муниципального района «</w:t>
      </w:r>
      <w:proofErr w:type="spellStart"/>
      <w:r w:rsidR="001D1DA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1D1DA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D1DA1" w:rsidRPr="00EB33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D1DA1">
        <w:rPr>
          <w:rFonts w:ascii="Times New Roman" w:hAnsi="Times New Roman"/>
          <w:sz w:val="26"/>
          <w:szCs w:val="26"/>
          <w:lang w:val="en-US"/>
        </w:rPr>
        <w:t>melixovskoe</w:t>
      </w:r>
      <w:proofErr w:type="spellEnd"/>
      <w:r w:rsidR="001D1DA1">
        <w:rPr>
          <w:rFonts w:ascii="Times New Roman" w:hAnsi="Times New Roman"/>
          <w:sz w:val="26"/>
          <w:szCs w:val="26"/>
        </w:rPr>
        <w:t>-</w:t>
      </w:r>
      <w:r w:rsidR="001D1DA1">
        <w:rPr>
          <w:rFonts w:ascii="Times New Roman" w:hAnsi="Times New Roman"/>
          <w:sz w:val="26"/>
          <w:szCs w:val="26"/>
          <w:lang w:val="en-US"/>
        </w:rPr>
        <w:t>r</w:t>
      </w:r>
      <w:r w:rsidR="001D1DA1">
        <w:rPr>
          <w:rFonts w:ascii="Times New Roman" w:hAnsi="Times New Roman"/>
          <w:sz w:val="26"/>
          <w:szCs w:val="26"/>
        </w:rPr>
        <w:t>31.</w:t>
      </w:r>
      <w:proofErr w:type="spellStart"/>
      <w:r w:rsidR="001D1DA1">
        <w:rPr>
          <w:rFonts w:ascii="Times New Roman" w:hAnsi="Times New Roman"/>
          <w:sz w:val="26"/>
          <w:szCs w:val="26"/>
          <w:lang w:val="en-US"/>
        </w:rPr>
        <w:t>gosweb</w:t>
      </w:r>
      <w:proofErr w:type="spellEnd"/>
      <w:r w:rsidR="001D1DA1">
        <w:rPr>
          <w:rFonts w:ascii="Times New Roman" w:hAnsi="Times New Roman"/>
          <w:sz w:val="26"/>
          <w:szCs w:val="26"/>
        </w:rPr>
        <w:t>.</w:t>
      </w:r>
      <w:proofErr w:type="spellStart"/>
      <w:r w:rsidR="001D1DA1">
        <w:rPr>
          <w:rFonts w:ascii="Times New Roman" w:hAnsi="Times New Roman"/>
          <w:sz w:val="26"/>
          <w:szCs w:val="26"/>
          <w:lang w:val="en-US"/>
        </w:rPr>
        <w:t>gosuslugi</w:t>
      </w:r>
      <w:proofErr w:type="spellEnd"/>
      <w:r w:rsidR="001D1DA1">
        <w:rPr>
          <w:rFonts w:ascii="Times New Roman" w:hAnsi="Times New Roman"/>
          <w:sz w:val="26"/>
          <w:szCs w:val="26"/>
        </w:rPr>
        <w:t>.</w:t>
      </w:r>
      <w:proofErr w:type="spellStart"/>
      <w:r w:rsidR="001D1DA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1D1DA1" w:rsidRPr="00EB33CA">
        <w:rPr>
          <w:rFonts w:ascii="Times New Roman" w:hAnsi="Times New Roman" w:cs="Times New Roman"/>
          <w:sz w:val="28"/>
          <w:szCs w:val="28"/>
        </w:rPr>
        <w:t>)</w:t>
      </w:r>
      <w:r w:rsidR="001D1DA1">
        <w:rPr>
          <w:rFonts w:ascii="Times New Roman" w:hAnsi="Times New Roman" w:cs="Times New Roman"/>
          <w:sz w:val="28"/>
          <w:szCs w:val="28"/>
        </w:rPr>
        <w:t xml:space="preserve">, и сетевом издании «Ясный ключ» </w:t>
      </w:r>
      <w:r w:rsidR="001D1DA1" w:rsidRPr="004C7D9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D1DA1" w:rsidRPr="00F11216">
          <w:rPr>
            <w:rStyle w:val="a5"/>
            <w:rFonts w:ascii="Times New Roman" w:hAnsi="Times New Roman" w:cs="Times New Roman"/>
            <w:sz w:val="28"/>
            <w:szCs w:val="28"/>
          </w:rPr>
          <w:t>https://korocha31.ru</w:t>
        </w:r>
      </w:hyperlink>
      <w:r w:rsidR="001D1DA1" w:rsidRPr="004C7D97">
        <w:rPr>
          <w:rFonts w:ascii="Times New Roman" w:hAnsi="Times New Roman" w:cs="Times New Roman"/>
          <w:sz w:val="28"/>
          <w:szCs w:val="28"/>
        </w:rPr>
        <w:t>)</w:t>
      </w:r>
      <w:r w:rsidR="00AD04EC">
        <w:rPr>
          <w:rFonts w:ascii="Times New Roman" w:hAnsi="Times New Roman" w:cs="Times New Roman"/>
          <w:sz w:val="28"/>
          <w:szCs w:val="28"/>
        </w:rPr>
        <w:t>,</w:t>
      </w:r>
      <w:r w:rsidR="001D1DA1">
        <w:rPr>
          <w:rFonts w:ascii="Times New Roman" w:hAnsi="Times New Roman" w:cs="Times New Roman"/>
          <w:sz w:val="28"/>
          <w:szCs w:val="28"/>
        </w:rPr>
        <w:t xml:space="preserve"> </w:t>
      </w:r>
      <w:r w:rsidR="00AD04EC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местах, доступных для неограниченного круга лиц, </w:t>
      </w:r>
      <w:r w:rsidR="00AD04EC" w:rsidRPr="00FE2944">
        <w:rPr>
          <w:rFonts w:ascii="Times New Roman" w:eastAsia="Arial" w:hAnsi="Times New Roman" w:cs="Times New Roman"/>
          <w:sz w:val="28"/>
          <w:szCs w:val="28"/>
        </w:rPr>
        <w:t xml:space="preserve">в </w:t>
      </w:r>
      <w:proofErr w:type="gramStart"/>
      <w:r w:rsidR="00AD04EC" w:rsidRPr="00FE2944">
        <w:rPr>
          <w:rFonts w:ascii="Times New Roman" w:eastAsia="Arial" w:hAnsi="Times New Roman" w:cs="Times New Roman"/>
          <w:sz w:val="28"/>
          <w:szCs w:val="28"/>
        </w:rPr>
        <w:t>порядке</w:t>
      </w:r>
      <w:proofErr w:type="gramEnd"/>
      <w:r w:rsidR="00AD04EC" w:rsidRPr="005C21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04EC" w:rsidRPr="00FE2944">
        <w:rPr>
          <w:rFonts w:ascii="Times New Roman" w:eastAsia="Arial" w:hAnsi="Times New Roman" w:cs="Times New Roman"/>
          <w:sz w:val="28"/>
          <w:szCs w:val="28"/>
        </w:rPr>
        <w:t xml:space="preserve">предусмотренном Уставом </w:t>
      </w:r>
      <w:r w:rsidR="00AD04EC">
        <w:rPr>
          <w:rFonts w:ascii="Times New Roman" w:eastAsia="Arial" w:hAnsi="Times New Roman" w:cs="Times New Roman"/>
          <w:sz w:val="28"/>
          <w:szCs w:val="28"/>
        </w:rPr>
        <w:t>Мелиховского</w:t>
      </w:r>
      <w:r w:rsidR="00AD04EC" w:rsidRPr="00FE294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D04EC">
        <w:rPr>
          <w:rFonts w:ascii="Times New Roman" w:eastAsia="Arial" w:hAnsi="Times New Roman" w:cs="Times New Roman"/>
          <w:sz w:val="28"/>
          <w:szCs w:val="28"/>
        </w:rPr>
        <w:t>Корочанский</w:t>
      </w:r>
      <w:proofErr w:type="spellEnd"/>
      <w:r w:rsidR="00AD04EC" w:rsidRPr="00FE2944">
        <w:rPr>
          <w:rFonts w:ascii="Times New Roman" w:eastAsia="Arial" w:hAnsi="Times New Roman" w:cs="Times New Roman"/>
          <w:sz w:val="28"/>
          <w:szCs w:val="28"/>
        </w:rPr>
        <w:t xml:space="preserve"> район» Белгородской области</w:t>
      </w:r>
      <w:r w:rsidR="00AD04EC">
        <w:rPr>
          <w:rFonts w:ascii="Times New Roman" w:eastAsia="Arial" w:hAnsi="Times New Roman" w:cs="Times New Roman"/>
          <w:sz w:val="28"/>
          <w:szCs w:val="28"/>
        </w:rPr>
        <w:t>.</w:t>
      </w:r>
    </w:p>
    <w:p w:rsidR="00C006CF" w:rsidRDefault="00C006CF" w:rsidP="00C006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DA1" w:rsidRDefault="001D1DA1" w:rsidP="00C006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4"/>
        <w:gridCol w:w="1228"/>
        <w:gridCol w:w="715"/>
        <w:gridCol w:w="1588"/>
        <w:gridCol w:w="2375"/>
        <w:gridCol w:w="3008"/>
      </w:tblGrid>
      <w:tr w:rsidR="00AD04EC" w:rsidRPr="008B6A70" w:rsidTr="00AD04EC">
        <w:tc>
          <w:tcPr>
            <w:tcW w:w="5597" w:type="dxa"/>
            <w:gridSpan w:val="3"/>
          </w:tcPr>
          <w:p w:rsidR="00AD04EC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4EC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</w:p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1588" w:type="dxa"/>
          </w:tcPr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5383" w:type="dxa"/>
            <w:gridSpan w:val="2"/>
          </w:tcPr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04EC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04EC" w:rsidRPr="008B6A70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Съедина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Е.Н.</w:t>
            </w:r>
          </w:p>
        </w:tc>
      </w:tr>
      <w:tr w:rsidR="00AD04EC" w:rsidRPr="005B7BD4" w:rsidTr="00AD04EC">
        <w:tc>
          <w:tcPr>
            <w:tcW w:w="5597" w:type="dxa"/>
            <w:gridSpan w:val="3"/>
          </w:tcPr>
          <w:p w:rsidR="00AD04EC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1588" w:type="dxa"/>
          </w:tcPr>
          <w:p w:rsidR="00AD04EC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5383" w:type="dxa"/>
            <w:gridSpan w:val="2"/>
          </w:tcPr>
          <w:p w:rsidR="00AD04EC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</w:p>
          <w:p w:rsidR="00AD04EC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D04EC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Матвиенко Г.С.</w:t>
            </w:r>
          </w:p>
          <w:p w:rsidR="00AD04EC" w:rsidRPr="005B7BD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4EC" w:rsidRPr="00B55085" w:rsidTr="00AD04EC">
        <w:tc>
          <w:tcPr>
            <w:tcW w:w="5597" w:type="dxa"/>
            <w:gridSpan w:val="3"/>
          </w:tcPr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1588" w:type="dxa"/>
          </w:tcPr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5383" w:type="dxa"/>
            <w:gridSpan w:val="2"/>
          </w:tcPr>
          <w:p w:rsidR="00AD04EC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</w:t>
            </w:r>
          </w:p>
          <w:p w:rsidR="00AD04EC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Максименко В.В.</w:t>
            </w:r>
          </w:p>
          <w:p w:rsidR="00AD04EC" w:rsidRPr="00B55085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4EC" w:rsidRPr="00B55085" w:rsidTr="00AD04EC">
        <w:trPr>
          <w:gridAfter w:val="1"/>
          <w:wAfter w:w="3008" w:type="dxa"/>
        </w:trPr>
        <w:tc>
          <w:tcPr>
            <w:tcW w:w="3654" w:type="dxa"/>
          </w:tcPr>
          <w:p w:rsidR="00AD04EC" w:rsidRPr="00814484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1228" w:type="dxa"/>
          </w:tcPr>
          <w:p w:rsidR="00AD04EC" w:rsidRPr="00814484" w:rsidRDefault="00AD04EC" w:rsidP="00AD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678" w:type="dxa"/>
            <w:gridSpan w:val="3"/>
          </w:tcPr>
          <w:p w:rsidR="00AD04EC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___________    </w:t>
            </w:r>
          </w:p>
          <w:p w:rsidR="00AD04EC" w:rsidRPr="00B55085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подпись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Кривцова Н.А.</w:t>
            </w:r>
          </w:p>
          <w:p w:rsidR="00AD04EC" w:rsidRPr="00B55085" w:rsidRDefault="00AD04EC" w:rsidP="006F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06CF" w:rsidRDefault="00C006CF" w:rsidP="00AD04EC">
      <w:pPr>
        <w:spacing w:after="0" w:line="240" w:lineRule="auto"/>
        <w:jc w:val="both"/>
        <w:rPr>
          <w:sz w:val="28"/>
          <w:szCs w:val="28"/>
        </w:rPr>
      </w:pPr>
    </w:p>
    <w:sectPr w:rsidR="00C006CF" w:rsidSect="005F7C3B">
      <w:headerReference w:type="default" r:id="rId9"/>
      <w:headerReference w:type="first" r:id="rId10"/>
      <w:pgSz w:w="11906" w:h="16838"/>
      <w:pgMar w:top="284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E4" w:rsidRDefault="00541FE4" w:rsidP="00EA6F3F">
      <w:pPr>
        <w:spacing w:after="0" w:line="240" w:lineRule="auto"/>
      </w:pPr>
      <w:r>
        <w:separator/>
      </w:r>
    </w:p>
  </w:endnote>
  <w:endnote w:type="continuationSeparator" w:id="0">
    <w:p w:rsidR="00541FE4" w:rsidRDefault="00541FE4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E4" w:rsidRDefault="00541FE4" w:rsidP="00EA6F3F">
      <w:pPr>
        <w:spacing w:after="0" w:line="240" w:lineRule="auto"/>
      </w:pPr>
      <w:r>
        <w:separator/>
      </w:r>
    </w:p>
  </w:footnote>
  <w:footnote w:type="continuationSeparator" w:id="0">
    <w:p w:rsidR="00541FE4" w:rsidRDefault="00541FE4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6447"/>
      <w:docPartObj>
        <w:docPartGallery w:val="Page Numbers (Top of Page)"/>
        <w:docPartUnique/>
      </w:docPartObj>
    </w:sdtPr>
    <w:sdtEndPr/>
    <w:sdtContent>
      <w:p w:rsidR="008B769A" w:rsidRDefault="00EA6F3F">
        <w:pPr>
          <w:pStyle w:val="a3"/>
          <w:jc w:val="center"/>
        </w:pPr>
        <w:r>
          <w:fldChar w:fldCharType="begin"/>
        </w:r>
        <w:r w:rsidR="000B1070">
          <w:instrText>PAGE   \* MERGEFORMAT</w:instrText>
        </w:r>
        <w:r>
          <w:fldChar w:fldCharType="separate"/>
        </w:r>
        <w:r w:rsidR="00E01767">
          <w:rPr>
            <w:noProof/>
          </w:rPr>
          <w:t>3</w:t>
        </w:r>
        <w:r>
          <w:fldChar w:fldCharType="end"/>
        </w:r>
      </w:p>
    </w:sdtContent>
  </w:sdt>
  <w:p w:rsidR="008B769A" w:rsidRDefault="00541F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9A" w:rsidRDefault="00541FE4">
    <w:pPr>
      <w:pStyle w:val="a3"/>
      <w:jc w:val="center"/>
    </w:pPr>
  </w:p>
  <w:p w:rsidR="008B769A" w:rsidRDefault="00541F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5F"/>
    <w:rsid w:val="00051A3A"/>
    <w:rsid w:val="00070112"/>
    <w:rsid w:val="000B1070"/>
    <w:rsid w:val="001D1DA1"/>
    <w:rsid w:val="002A09FF"/>
    <w:rsid w:val="00541FE4"/>
    <w:rsid w:val="00743B0A"/>
    <w:rsid w:val="00744225"/>
    <w:rsid w:val="008B775F"/>
    <w:rsid w:val="00A840DE"/>
    <w:rsid w:val="00AB69A5"/>
    <w:rsid w:val="00AD04EC"/>
    <w:rsid w:val="00BC5C07"/>
    <w:rsid w:val="00BE6067"/>
    <w:rsid w:val="00C006CF"/>
    <w:rsid w:val="00C87D16"/>
    <w:rsid w:val="00D6664C"/>
    <w:rsid w:val="00DD046A"/>
    <w:rsid w:val="00E01767"/>
    <w:rsid w:val="00EA6F3F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Melihovoo</cp:lastModifiedBy>
  <cp:revision>12</cp:revision>
  <cp:lastPrinted>2024-11-07T06:29:00Z</cp:lastPrinted>
  <dcterms:created xsi:type="dcterms:W3CDTF">2024-11-07T05:55:00Z</dcterms:created>
  <dcterms:modified xsi:type="dcterms:W3CDTF">2024-11-20T10:44:00Z</dcterms:modified>
</cp:coreProperties>
</file>